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1FA" w:rsidRPr="00B24271" w:rsidRDefault="007601FA" w:rsidP="007601FA">
      <w:pPr>
        <w:ind w:left="-1276" w:firstLine="0"/>
      </w:pPr>
      <w:r w:rsidRPr="00B24271">
        <w:rPr>
          <w:rFonts w:ascii="Times New Roman" w:hAnsi="Times New Roman" w:cs="Times New Roman"/>
          <w:i/>
          <w:color w:val="FF0000"/>
          <w:sz w:val="24"/>
          <w:szCs w:val="24"/>
        </w:rPr>
        <w:t xml:space="preserve">Осы </w:t>
      </w:r>
      <w:r w:rsidRPr="00B24271">
        <w:rPr>
          <w:rFonts w:ascii="Times New Roman" w:hAnsi="Times New Roman" w:cs="Times New Roman"/>
          <w:i/>
          <w:color w:val="FF0000"/>
          <w:sz w:val="24"/>
          <w:szCs w:val="24"/>
          <w:lang w:val="kk-KZ"/>
        </w:rPr>
        <w:t>Өтініш қағаз тасығышта ресімделген жағдайда, мәтін А4 форматындағы, шрифт өлшемі он екіден кем емес парақтарда әдеттегі әріпаралық, бір жоларалық аралықтармен және абзацтық шегіністерді қолдана отырып басылады. Осы түсіндірме алып тасталсын</w:t>
      </w:r>
      <w:r w:rsidRPr="00B24271">
        <w:rPr>
          <w:rFonts w:ascii="Times New Roman" w:hAnsi="Times New Roman" w:cs="Times New Roman"/>
          <w:i/>
          <w:color w:val="FF0000"/>
          <w:sz w:val="24"/>
          <w:szCs w:val="24"/>
        </w:rPr>
        <w:t xml:space="preserve"> / В случае оформления настоящего Заявления на бумажном носителе, текст печатается на листах формата A4, размером шрифта не менее двенадцати, с обычным </w:t>
      </w:r>
      <w:proofErr w:type="spellStart"/>
      <w:r w:rsidRPr="00B24271">
        <w:rPr>
          <w:rFonts w:ascii="Times New Roman" w:hAnsi="Times New Roman" w:cs="Times New Roman"/>
          <w:i/>
          <w:color w:val="FF0000"/>
          <w:sz w:val="24"/>
          <w:szCs w:val="24"/>
        </w:rPr>
        <w:t>межбуквенным</w:t>
      </w:r>
      <w:proofErr w:type="spellEnd"/>
      <w:r w:rsidRPr="00B24271">
        <w:rPr>
          <w:rFonts w:ascii="Times New Roman" w:hAnsi="Times New Roman" w:cs="Times New Roman"/>
          <w:i/>
          <w:color w:val="FF0000"/>
          <w:sz w:val="24"/>
          <w:szCs w:val="24"/>
        </w:rPr>
        <w:t>, одинарным межстрочными интервалами и применением абзацных отступов. Данный комментарий удалять</w:t>
      </w:r>
      <w:r w:rsidRPr="00B24271">
        <w:rPr>
          <w:rFonts w:ascii="Times New Roman" w:hAnsi="Times New Roman" w:cs="Times New Roman"/>
          <w:i/>
          <w:color w:val="FF0000"/>
          <w:sz w:val="24"/>
          <w:szCs w:val="24"/>
          <w:lang w:val="en-US"/>
        </w:rPr>
        <w:t>.</w:t>
      </w:r>
    </w:p>
    <w:p w:rsidR="007601FA" w:rsidRPr="00B24271" w:rsidRDefault="007601FA" w:rsidP="007601FA"/>
    <w:p w:rsidR="007601FA" w:rsidRPr="00B24271" w:rsidRDefault="007601FA" w:rsidP="007601FA"/>
    <w:p w:rsidR="007601FA" w:rsidRPr="00B24271" w:rsidRDefault="007601FA" w:rsidP="007601FA">
      <w:pPr>
        <w:pStyle w:val="1"/>
        <w:keepNext w:val="0"/>
        <w:numPr>
          <w:ilvl w:val="0"/>
          <w:numId w:val="2"/>
        </w:numPr>
        <w:spacing w:before="0" w:after="0"/>
        <w:ind w:right="0" w:firstLine="709"/>
        <w:jc w:val="right"/>
        <w:rPr>
          <w:rFonts w:ascii="Times New Roman" w:hAnsi="Times New Roman" w:cs="Times New Roman"/>
          <w:lang w:val="kk-KZ"/>
        </w:rPr>
      </w:pPr>
      <w:r w:rsidRPr="00B24271">
        <w:rPr>
          <w:rFonts w:ascii="Times New Roman" w:eastAsia="Calibri" w:hAnsi="Times New Roman" w:cs="Times New Roman"/>
          <w:b w:val="0"/>
          <w:sz w:val="20"/>
          <w:szCs w:val="20"/>
          <w:lang w:val="kk-KZ"/>
        </w:rPr>
        <w:t xml:space="preserve">Банк ВТБ (Қазақстан) АҚ ЕҰ банкілік салым шартына (қосылу шартының негізінде) </w:t>
      </w:r>
    </w:p>
    <w:p w:rsidR="007601FA" w:rsidRPr="00B24271" w:rsidRDefault="007601FA" w:rsidP="007601FA">
      <w:pPr>
        <w:ind w:right="0"/>
        <w:jc w:val="right"/>
        <w:rPr>
          <w:rFonts w:ascii="Times New Roman" w:eastAsia="Calibri" w:hAnsi="Times New Roman" w:cs="Times New Roman"/>
          <w:kern w:val="2"/>
          <w:lang w:val="kk-KZ"/>
        </w:rPr>
      </w:pPr>
      <w:r w:rsidRPr="00B24271">
        <w:rPr>
          <w:rFonts w:ascii="Times New Roman" w:hAnsi="Times New Roman" w:cs="Times New Roman"/>
          <w:bCs/>
          <w:lang w:val="kk-KZ"/>
        </w:rPr>
        <w:t>(«Жинақтау»</w:t>
      </w:r>
      <w:r w:rsidRPr="00B24271">
        <w:rPr>
          <w:rFonts w:ascii="Times New Roman" w:eastAsia="Calibri" w:hAnsi="Times New Roman" w:cs="Times New Roman"/>
          <w:color w:val="000000"/>
          <w:lang w:val="kk-KZ"/>
        </w:rPr>
        <w:t>, «</w:t>
      </w:r>
      <w:r w:rsidRPr="00B24271">
        <w:rPr>
          <w:rFonts w:ascii="Times New Roman" w:hAnsi="Times New Roman" w:cs="Times New Roman"/>
          <w:bCs/>
          <w:lang w:val="kk-KZ"/>
        </w:rPr>
        <w:t>Жинақ</w:t>
      </w:r>
      <w:r w:rsidRPr="00B24271">
        <w:rPr>
          <w:rFonts w:ascii="Times New Roman" w:eastAsia="Calibri" w:hAnsi="Times New Roman" w:cs="Times New Roman"/>
          <w:color w:val="000000"/>
          <w:lang w:val="kk-KZ"/>
        </w:rPr>
        <w:t>», «Сенімді», «Жайлы», «Табысты»,</w:t>
      </w:r>
      <w:r w:rsidRPr="00B24271">
        <w:rPr>
          <w:rFonts w:ascii="Times New Roman" w:hAnsi="Times New Roman" w:cs="Times New Roman"/>
          <w:bCs/>
          <w:lang w:val="kk-KZ"/>
        </w:rPr>
        <w:t xml:space="preserve"> «Табысты плюс» </w:t>
      </w:r>
      <w:r w:rsidRPr="00B24271">
        <w:rPr>
          <w:rFonts w:ascii="Times New Roman" w:eastAsia="Calibri" w:hAnsi="Times New Roman" w:cs="Times New Roman"/>
          <w:color w:val="000000"/>
          <w:lang w:val="kk-KZ"/>
        </w:rPr>
        <w:t>салымдары бойынша</w:t>
      </w:r>
      <w:r w:rsidRPr="00B24271">
        <w:rPr>
          <w:rFonts w:ascii="Times New Roman" w:eastAsia="Calibri" w:hAnsi="Times New Roman" w:cs="Times New Roman"/>
          <w:kern w:val="2"/>
          <w:lang w:val="kk-KZ"/>
        </w:rPr>
        <w:t>)</w:t>
      </w:r>
    </w:p>
    <w:p w:rsidR="007601FA" w:rsidRPr="00B24271" w:rsidRDefault="007601FA" w:rsidP="007601FA">
      <w:pPr>
        <w:ind w:right="0"/>
        <w:jc w:val="right"/>
        <w:rPr>
          <w:rFonts w:ascii="Times New Roman" w:hAnsi="Times New Roman" w:cs="Times New Roman"/>
        </w:rPr>
      </w:pPr>
      <w:r w:rsidRPr="00B24271">
        <w:rPr>
          <w:rFonts w:ascii="Times New Roman" w:eastAsia="Calibri" w:hAnsi="Times New Roman" w:cs="Times New Roman"/>
          <w:kern w:val="2"/>
          <w:lang w:val="kk-KZ"/>
        </w:rPr>
        <w:t>№7 Қосымша</w:t>
      </w:r>
      <w:r w:rsidRPr="00B24271">
        <w:rPr>
          <w:rFonts w:ascii="Times New Roman" w:hAnsi="Times New Roman" w:cs="Times New Roman"/>
          <w:lang w:val="kk-KZ"/>
        </w:rPr>
        <w:t xml:space="preserve"> /Приложение №7 </w:t>
      </w:r>
    </w:p>
    <w:p w:rsidR="007601FA" w:rsidRPr="00B24271" w:rsidRDefault="007601FA" w:rsidP="007601FA">
      <w:pPr>
        <w:ind w:right="0"/>
        <w:jc w:val="right"/>
        <w:rPr>
          <w:rFonts w:ascii="Times New Roman" w:eastAsia="Calibri" w:hAnsi="Times New Roman" w:cs="Times New Roman"/>
          <w:bCs/>
        </w:rPr>
      </w:pPr>
      <w:r w:rsidRPr="00B24271">
        <w:rPr>
          <w:rFonts w:ascii="Times New Roman" w:hAnsi="Times New Roman" w:cs="Times New Roman"/>
        </w:rPr>
        <w:t>к</w:t>
      </w:r>
      <w:r w:rsidRPr="00B24271">
        <w:rPr>
          <w:rFonts w:ascii="Times New Roman" w:eastAsia="Calibri" w:hAnsi="Times New Roman" w:cs="Times New Roman"/>
          <w:lang w:val="kk-KZ"/>
        </w:rPr>
        <w:t xml:space="preserve"> Договору </w:t>
      </w:r>
      <w:r w:rsidRPr="00B24271">
        <w:rPr>
          <w:rFonts w:ascii="Times New Roman" w:eastAsia="Calibri" w:hAnsi="Times New Roman" w:cs="Times New Roman"/>
        </w:rPr>
        <w:t xml:space="preserve">банковского вклада </w:t>
      </w:r>
      <w:r w:rsidRPr="00B24271">
        <w:rPr>
          <w:rFonts w:ascii="Times New Roman" w:eastAsia="Calibri" w:hAnsi="Times New Roman" w:cs="Times New Roman"/>
          <w:bCs/>
        </w:rPr>
        <w:t xml:space="preserve">(на условиях </w:t>
      </w:r>
    </w:p>
    <w:p w:rsidR="007601FA" w:rsidRPr="00B24271" w:rsidRDefault="007601FA" w:rsidP="007601FA">
      <w:pPr>
        <w:ind w:right="0"/>
        <w:jc w:val="right"/>
        <w:rPr>
          <w:rFonts w:ascii="Times New Roman" w:eastAsia="Calibri" w:hAnsi="Times New Roman" w:cs="Times New Roman"/>
          <w:bCs/>
        </w:rPr>
      </w:pPr>
      <w:r w:rsidRPr="00B24271">
        <w:rPr>
          <w:rFonts w:ascii="Times New Roman" w:eastAsia="Calibri" w:hAnsi="Times New Roman" w:cs="Times New Roman"/>
          <w:bCs/>
        </w:rPr>
        <w:t xml:space="preserve">договора присоединения) ДО АО Банк ВТБ (Казахстан) </w:t>
      </w:r>
      <w:r w:rsidRPr="00B24271">
        <w:rPr>
          <w:rFonts w:ascii="Times New Roman" w:hAnsi="Times New Roman" w:cs="Times New Roman"/>
          <w:bCs/>
          <w:lang w:val="kk-KZ"/>
        </w:rPr>
        <w:t>(по вкладам «</w:t>
      </w:r>
      <w:r w:rsidRPr="00B24271">
        <w:rPr>
          <w:rFonts w:ascii="Times New Roman" w:eastAsia="Calibri" w:hAnsi="Times New Roman" w:cs="Times New Roman"/>
          <w:color w:val="000000"/>
        </w:rPr>
        <w:t>Накопительный», «Сберегательный», «Надежный»,</w:t>
      </w:r>
      <w:r w:rsidRPr="00B24271">
        <w:rPr>
          <w:rFonts w:ascii="Times New Roman" w:hAnsi="Times New Roman" w:cs="Times New Roman"/>
        </w:rPr>
        <w:t xml:space="preserve"> «Комфортный», «Доходный», «Доходный Плюс»</w:t>
      </w:r>
      <w:r w:rsidRPr="00B24271">
        <w:rPr>
          <w:rFonts w:ascii="Times New Roman" w:eastAsia="Calibri" w:hAnsi="Times New Roman" w:cs="Times New Roman"/>
          <w:color w:val="000000"/>
        </w:rPr>
        <w:t>)</w:t>
      </w:r>
      <w:r w:rsidRPr="00B24271">
        <w:rPr>
          <w:rFonts w:ascii="Times New Roman" w:hAnsi="Times New Roman" w:cs="Times New Roman"/>
        </w:rPr>
        <w:t xml:space="preserve"> </w:t>
      </w:r>
    </w:p>
    <w:p w:rsidR="007601FA" w:rsidRPr="00B24271" w:rsidRDefault="007601FA" w:rsidP="007601FA">
      <w:pPr>
        <w:jc w:val="right"/>
        <w:rPr>
          <w:rFonts w:ascii="Times New Roman" w:eastAsia="Calibri" w:hAnsi="Times New Roman" w:cs="Times New Roman"/>
          <w:bCs/>
        </w:rPr>
      </w:pPr>
    </w:p>
    <w:p w:rsidR="007601FA" w:rsidRPr="00B24271" w:rsidRDefault="007601FA" w:rsidP="007601FA">
      <w:pPr>
        <w:pStyle w:val="1"/>
        <w:keepNext w:val="0"/>
        <w:numPr>
          <w:ilvl w:val="0"/>
          <w:numId w:val="2"/>
        </w:numPr>
        <w:spacing w:before="0" w:after="0"/>
        <w:ind w:right="0"/>
        <w:jc w:val="center"/>
        <w:rPr>
          <w:rFonts w:ascii="Times New Roman" w:eastAsia="Calibri" w:hAnsi="Times New Roman" w:cs="Times New Roman"/>
          <w:sz w:val="24"/>
          <w:szCs w:val="24"/>
          <w:u w:val="single"/>
        </w:rPr>
      </w:pPr>
      <w:r w:rsidRPr="00B24271">
        <w:rPr>
          <w:rFonts w:ascii="Times New Roman" w:hAnsi="Times New Roman" w:cs="Times New Roman"/>
          <w:bCs w:val="0"/>
          <w:sz w:val="24"/>
          <w:szCs w:val="24"/>
          <w:lang w:val="kk-KZ"/>
        </w:rPr>
        <w:t xml:space="preserve">Банк ВТБ (Қазақстан) </w:t>
      </w:r>
      <w:r w:rsidRPr="00B24271">
        <w:rPr>
          <w:rFonts w:ascii="Times New Roman" w:eastAsia="Calibri" w:hAnsi="Times New Roman" w:cs="Times New Roman"/>
          <w:sz w:val="24"/>
          <w:szCs w:val="24"/>
          <w:lang w:val="kk-KZ"/>
        </w:rPr>
        <w:t>АҚ ЕҰ</w:t>
      </w:r>
      <w:r w:rsidRPr="00B24271">
        <w:rPr>
          <w:rFonts w:ascii="Times New Roman" w:eastAsia="Calibri" w:hAnsi="Times New Roman" w:cs="Times New Roman"/>
          <w:b w:val="0"/>
          <w:sz w:val="24"/>
          <w:szCs w:val="24"/>
          <w:lang w:val="kk-KZ"/>
        </w:rPr>
        <w:t xml:space="preserve"> </w:t>
      </w:r>
      <w:r w:rsidRPr="00B24271">
        <w:rPr>
          <w:rFonts w:ascii="Times New Roman" w:hAnsi="Times New Roman" w:cs="Times New Roman"/>
          <w:bCs w:val="0"/>
          <w:sz w:val="24"/>
          <w:szCs w:val="24"/>
          <w:lang w:val="kk-KZ"/>
        </w:rPr>
        <w:t xml:space="preserve">Банктік салым шартына қосылу туралы өтініш (қосылу шарты талаптарында) «Сенімді», «Жайлы», «Табысты», «Табысты плюс»  салымдары бойынша) </w:t>
      </w:r>
      <w:r w:rsidRPr="00B24271">
        <w:rPr>
          <w:rFonts w:ascii="Times New Roman" w:eastAsia="Calibri" w:hAnsi="Times New Roman" w:cs="Times New Roman"/>
          <w:sz w:val="24"/>
          <w:szCs w:val="24"/>
          <w:u w:val="single"/>
        </w:rPr>
        <w:t>(</w:t>
      </w:r>
      <w:r w:rsidRPr="00B24271">
        <w:rPr>
          <w:rFonts w:ascii="Times New Roman" w:eastAsia="Calibri" w:hAnsi="Times New Roman" w:cs="Times New Roman"/>
          <w:sz w:val="24"/>
          <w:szCs w:val="24"/>
          <w:u w:val="single"/>
          <w:lang w:val="kk-KZ"/>
        </w:rPr>
        <w:t>бұдан әрі – Банктік салым шарты</w:t>
      </w:r>
      <w:r w:rsidRPr="00B24271">
        <w:rPr>
          <w:rFonts w:ascii="Times New Roman" w:eastAsia="Calibri" w:hAnsi="Times New Roman" w:cs="Times New Roman"/>
          <w:sz w:val="24"/>
          <w:szCs w:val="24"/>
          <w:u w:val="single"/>
        </w:rPr>
        <w:t>)</w:t>
      </w:r>
      <w:r w:rsidRPr="00B24271">
        <w:rPr>
          <w:rFonts w:ascii="Times New Roman" w:eastAsia="Calibri" w:hAnsi="Times New Roman" w:cs="Times New Roman"/>
          <w:sz w:val="24"/>
          <w:szCs w:val="24"/>
        </w:rPr>
        <w:t xml:space="preserve"> </w:t>
      </w:r>
      <w:r w:rsidRPr="00B24271">
        <w:rPr>
          <w:rFonts w:ascii="Times New Roman" w:hAnsi="Times New Roman" w:cs="Times New Roman"/>
          <w:bCs w:val="0"/>
          <w:sz w:val="24"/>
          <w:szCs w:val="24"/>
          <w:lang w:val="kk-KZ"/>
        </w:rPr>
        <w:t xml:space="preserve">/ Заявление </w:t>
      </w:r>
      <w:bookmarkStart w:id="0" w:name="OLE_LINK36"/>
      <w:r w:rsidRPr="00B24271">
        <w:rPr>
          <w:rFonts w:ascii="Times New Roman" w:hAnsi="Times New Roman" w:cs="Times New Roman"/>
          <w:bCs w:val="0"/>
          <w:sz w:val="24"/>
          <w:szCs w:val="24"/>
          <w:lang w:val="kk-KZ"/>
        </w:rPr>
        <w:t>о</w:t>
      </w:r>
      <w:r w:rsidRPr="00B24271">
        <w:rPr>
          <w:rFonts w:ascii="Times New Roman" w:eastAsia="Calibri" w:hAnsi="Times New Roman" w:cs="Times New Roman"/>
          <w:sz w:val="24"/>
          <w:szCs w:val="24"/>
          <w:lang w:eastAsia="en-US"/>
        </w:rPr>
        <w:t xml:space="preserve"> присоединении к </w:t>
      </w:r>
      <w:r w:rsidRPr="00B24271">
        <w:rPr>
          <w:rFonts w:ascii="Times New Roman" w:eastAsia="Calibri" w:hAnsi="Times New Roman" w:cs="Times New Roman"/>
          <w:sz w:val="24"/>
          <w:szCs w:val="24"/>
          <w:lang w:val="kk-KZ"/>
        </w:rPr>
        <w:t xml:space="preserve">Договору </w:t>
      </w:r>
      <w:r w:rsidRPr="00B24271">
        <w:rPr>
          <w:rFonts w:ascii="Times New Roman" w:eastAsia="Calibri" w:hAnsi="Times New Roman" w:cs="Times New Roman"/>
          <w:sz w:val="24"/>
          <w:szCs w:val="24"/>
        </w:rPr>
        <w:t xml:space="preserve">банковского вклада </w:t>
      </w:r>
      <w:r w:rsidRPr="00B24271">
        <w:rPr>
          <w:rFonts w:ascii="Times New Roman" w:eastAsia="Calibri" w:hAnsi="Times New Roman" w:cs="Times New Roman"/>
          <w:bCs w:val="0"/>
          <w:sz w:val="24"/>
          <w:szCs w:val="24"/>
        </w:rPr>
        <w:t xml:space="preserve">(на условиях договора присоединения) ДО АО Банк ВТБ (Казахстан) </w:t>
      </w:r>
      <w:bookmarkStart w:id="1" w:name="OLE_LINK94"/>
      <w:r w:rsidRPr="00B24271">
        <w:rPr>
          <w:rFonts w:ascii="Times New Roman" w:hAnsi="Times New Roman" w:cs="Times New Roman"/>
          <w:bCs w:val="0"/>
          <w:sz w:val="24"/>
          <w:szCs w:val="24"/>
          <w:lang w:val="kk-KZ"/>
        </w:rPr>
        <w:t xml:space="preserve">(по вкладам </w:t>
      </w:r>
      <w:r w:rsidRPr="00B24271">
        <w:rPr>
          <w:rFonts w:ascii="Times New Roman" w:eastAsia="Calibri" w:hAnsi="Times New Roman" w:cs="Times New Roman"/>
          <w:sz w:val="24"/>
          <w:szCs w:val="24"/>
        </w:rPr>
        <w:t>«Надежный»,</w:t>
      </w:r>
      <w:r w:rsidRPr="00B24271">
        <w:rPr>
          <w:rFonts w:ascii="Times New Roman" w:hAnsi="Times New Roman" w:cs="Times New Roman"/>
          <w:b w:val="0"/>
          <w:sz w:val="24"/>
          <w:szCs w:val="24"/>
        </w:rPr>
        <w:t xml:space="preserve"> </w:t>
      </w:r>
      <w:r w:rsidRPr="00B24271">
        <w:rPr>
          <w:rFonts w:ascii="Times New Roman" w:hAnsi="Times New Roman" w:cs="Times New Roman"/>
          <w:sz w:val="24"/>
          <w:szCs w:val="24"/>
        </w:rPr>
        <w:t>«Комфортный», «Доходный», «Доходный Плюс»</w:t>
      </w:r>
      <w:r w:rsidRPr="00B24271">
        <w:rPr>
          <w:rFonts w:ascii="Times New Roman" w:eastAsia="Calibri" w:hAnsi="Times New Roman" w:cs="Times New Roman"/>
          <w:sz w:val="24"/>
          <w:szCs w:val="24"/>
        </w:rPr>
        <w:t xml:space="preserve">) </w:t>
      </w:r>
      <w:r w:rsidRPr="00B24271">
        <w:rPr>
          <w:rFonts w:ascii="Times New Roman" w:eastAsia="Calibri" w:hAnsi="Times New Roman" w:cs="Times New Roman"/>
          <w:sz w:val="24"/>
          <w:szCs w:val="24"/>
          <w:u w:val="single"/>
        </w:rPr>
        <w:t>(далее – Договор банковского вклада)</w:t>
      </w:r>
    </w:p>
    <w:p w:rsidR="007601FA" w:rsidRPr="00B24271" w:rsidRDefault="007601FA" w:rsidP="007601FA">
      <w:pPr>
        <w:jc w:val="center"/>
        <w:rPr>
          <w:rFonts w:ascii="Times New Roman" w:eastAsia="Calibri" w:hAnsi="Times New Roman"/>
          <w:b/>
          <w:sz w:val="24"/>
          <w:szCs w:val="24"/>
          <w:lang w:eastAsia="en-US"/>
        </w:rPr>
      </w:pPr>
      <w:r w:rsidRPr="00B24271">
        <w:rPr>
          <w:rFonts w:eastAsia="Calibri"/>
          <w:sz w:val="24"/>
          <w:szCs w:val="24"/>
          <w:lang w:eastAsia="en-US"/>
        </w:rPr>
        <w:t xml:space="preserve">    </w:t>
      </w:r>
      <w:r w:rsidRPr="00B24271">
        <w:rPr>
          <w:rFonts w:ascii="Times New Roman" w:eastAsia="Calibri" w:hAnsi="Times New Roman"/>
          <w:b/>
          <w:sz w:val="24"/>
          <w:szCs w:val="24"/>
          <w:lang w:val="kk-KZ" w:eastAsia="en-US"/>
        </w:rPr>
        <w:t>Салым/</w:t>
      </w:r>
      <w:r w:rsidRPr="00B24271">
        <w:rPr>
          <w:rFonts w:ascii="Times New Roman" w:eastAsia="Calibri" w:hAnsi="Times New Roman"/>
          <w:b/>
          <w:sz w:val="24"/>
          <w:szCs w:val="24"/>
          <w:lang w:eastAsia="en-US"/>
        </w:rPr>
        <w:t>Вклад «______________» №___</w:t>
      </w:r>
    </w:p>
    <w:p w:rsidR="007601FA" w:rsidRPr="00B24271" w:rsidRDefault="007601FA" w:rsidP="007601FA">
      <w:pPr>
        <w:ind w:left="0" w:firstLine="0"/>
        <w:rPr>
          <w:rFonts w:ascii="Times New Roman" w:eastAsia="Calibri" w:hAnsi="Times New Roman" w:cs="Times New Roman"/>
          <w:sz w:val="24"/>
          <w:szCs w:val="24"/>
          <w:lang w:val="kk-KZ" w:eastAsia="en-US"/>
        </w:rPr>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Салым атауы көрсетіледі</w:t>
      </w:r>
      <w:r w:rsidRPr="00B24271">
        <w:rPr>
          <w:rFonts w:ascii="Times New Roman" w:eastAsia="Calibri" w:hAnsi="Times New Roman" w:cs="Times New Roman"/>
          <w:i/>
          <w:color w:val="FF0000"/>
          <w:sz w:val="16"/>
          <w:szCs w:val="16"/>
          <w:lang w:eastAsia="en-US"/>
        </w:rPr>
        <w:t>.</w:t>
      </w:r>
      <w:r w:rsidRPr="00B24271">
        <w:rPr>
          <w:rFonts w:ascii="Times New Roman" w:hAnsi="Times New Roman" w:cs="Times New Roman"/>
          <w:sz w:val="16"/>
          <w:szCs w:val="16"/>
        </w:rPr>
        <w:t xml:space="preserve"> </w:t>
      </w:r>
      <w:r w:rsidRPr="00B24271">
        <w:rPr>
          <w:rFonts w:ascii="Times New Roman" w:eastAsia="Calibri" w:hAnsi="Times New Roman" w:cs="Times New Roman"/>
          <w:i/>
          <w:color w:val="FF0000"/>
          <w:sz w:val="16"/>
          <w:szCs w:val="16"/>
          <w:lang w:eastAsia="en-US"/>
        </w:rPr>
        <w:t xml:space="preserve">Осы </w:t>
      </w:r>
      <w:r w:rsidRPr="00B24271">
        <w:rPr>
          <w:rFonts w:ascii="Times New Roman" w:eastAsia="Calibri" w:hAnsi="Times New Roman" w:cs="Times New Roman"/>
          <w:i/>
          <w:color w:val="FF0000"/>
          <w:sz w:val="16"/>
          <w:szCs w:val="16"/>
          <w:lang w:val="kk-KZ" w:eastAsia="en-US"/>
        </w:rPr>
        <w:t>түсіндірме алып тасталсын</w:t>
      </w:r>
      <w:r w:rsidRPr="00B24271">
        <w:rPr>
          <w:rFonts w:ascii="Times New Roman" w:eastAsia="Calibri" w:hAnsi="Times New Roman" w:cs="Times New Roman"/>
          <w:i/>
          <w:color w:val="FF0000"/>
          <w:sz w:val="16"/>
          <w:szCs w:val="16"/>
          <w:lang w:eastAsia="en-US"/>
        </w:rPr>
        <w:t xml:space="preserve"> / Указывается наименование Вклада. Данный комментарий удалять)</w:t>
      </w:r>
    </w:p>
    <w:p w:rsidR="007601FA" w:rsidRPr="00B24271" w:rsidRDefault="007601FA" w:rsidP="007601FA">
      <w:pPr>
        <w:jc w:val="center"/>
        <w:rPr>
          <w:rFonts w:ascii="Times New Roman" w:eastAsia="Calibri" w:hAnsi="Times New Roman"/>
          <w:b/>
          <w:sz w:val="24"/>
          <w:szCs w:val="24"/>
          <w:lang w:eastAsia="en-US"/>
        </w:rPr>
      </w:pPr>
    </w:p>
    <w:bookmarkEnd w:id="0"/>
    <w:bookmarkEnd w:id="1"/>
    <w:p w:rsidR="007601FA" w:rsidRPr="00B24271" w:rsidRDefault="007601FA" w:rsidP="007601FA">
      <w:pPr>
        <w:ind w:left="-1276" w:firstLine="0"/>
      </w:pPr>
      <w:r w:rsidRPr="00B24271">
        <w:rPr>
          <w:rFonts w:ascii="Times New Roman" w:hAnsi="Times New Roman" w:cs="Times New Roman"/>
          <w:sz w:val="24"/>
          <w:szCs w:val="24"/>
          <w:lang w:val="kk-KZ"/>
        </w:rPr>
        <w:t>________________қ./г.                                                                                         «____»__________20__ж./г.</w:t>
      </w:r>
    </w:p>
    <w:p w:rsidR="007601FA" w:rsidRPr="00B24271" w:rsidRDefault="007601FA" w:rsidP="007601FA">
      <w:pPr>
        <w:ind w:hanging="1350"/>
        <w:rPr>
          <w:rFonts w:ascii="Times New Roman" w:hAnsi="Times New Roman" w:cs="Times New Roman"/>
          <w:sz w:val="24"/>
          <w:szCs w:val="24"/>
          <w:lang w:val="kk-KZ"/>
        </w:rPr>
      </w:pPr>
      <w:r w:rsidRPr="00B24271">
        <w:t xml:space="preserve">                </w:t>
      </w:r>
    </w:p>
    <w:tbl>
      <w:tblPr>
        <w:tblW w:w="0" w:type="auto"/>
        <w:tblInd w:w="-885" w:type="dxa"/>
        <w:tblLayout w:type="fixed"/>
        <w:tblLook w:val="04A0" w:firstRow="1" w:lastRow="0" w:firstColumn="1" w:lastColumn="0" w:noHBand="0" w:noVBand="1"/>
      </w:tblPr>
      <w:tblGrid>
        <w:gridCol w:w="2614"/>
        <w:gridCol w:w="1392"/>
        <w:gridCol w:w="836"/>
        <w:gridCol w:w="138"/>
        <w:gridCol w:w="338"/>
        <w:gridCol w:w="1500"/>
        <w:gridCol w:w="3811"/>
      </w:tblGrid>
      <w:tr w:rsidR="007601FA" w:rsidRPr="00B24271" w:rsidTr="007F20E8">
        <w:trPr>
          <w:trHeight w:val="196"/>
        </w:trPr>
        <w:tc>
          <w:tcPr>
            <w:tcW w:w="4006" w:type="dxa"/>
            <w:gridSpan w:val="2"/>
            <w:tcBorders>
              <w:top w:val="single" w:sz="4" w:space="0" w:color="000000"/>
              <w:left w:val="single" w:sz="4" w:space="0" w:color="000000"/>
              <w:bottom w:val="single" w:sz="4" w:space="0" w:color="000000"/>
              <w:right w:val="single" w:sz="4" w:space="0" w:color="000000"/>
            </w:tcBorders>
            <w:vAlign w:val="bottom"/>
            <w:hideMark/>
          </w:tcPr>
          <w:p w:rsidR="007601FA" w:rsidRPr="00B24271" w:rsidRDefault="007601FA" w:rsidP="007F20E8">
            <w:pPr>
              <w:ind w:left="0" w:firstLine="0"/>
              <w:rPr>
                <w:lang w:val="kk-KZ"/>
              </w:rPr>
            </w:pPr>
            <w:r w:rsidRPr="00B24271">
              <w:rPr>
                <w:rFonts w:ascii="Times New Roman" w:hAnsi="Times New Roman" w:cs="Times New Roman"/>
                <w:sz w:val="24"/>
                <w:szCs w:val="24"/>
                <w:lang w:val="kk-KZ"/>
              </w:rPr>
              <w:t>Салымшының тегі, аты, әкесінің аты (бар болған жағдайда) / Фамилия, имя, отчество (при наличии) Вкладчика</w:t>
            </w:r>
          </w:p>
        </w:tc>
        <w:tc>
          <w:tcPr>
            <w:tcW w:w="6623" w:type="dxa"/>
            <w:gridSpan w:val="5"/>
            <w:tcBorders>
              <w:top w:val="single" w:sz="4" w:space="0" w:color="000000"/>
              <w:left w:val="single" w:sz="4" w:space="0" w:color="000000"/>
              <w:bottom w:val="single" w:sz="4" w:space="0" w:color="000000"/>
              <w:right w:val="single" w:sz="4" w:space="0" w:color="000000"/>
            </w:tcBorders>
            <w:vAlign w:val="bottom"/>
          </w:tcPr>
          <w:p w:rsidR="007601FA" w:rsidRPr="00B24271" w:rsidRDefault="007601FA" w:rsidP="007F20E8">
            <w:pPr>
              <w:snapToGrid w:val="0"/>
              <w:ind w:left="0" w:firstLine="0"/>
              <w:jc w:val="left"/>
              <w:rPr>
                <w:rFonts w:ascii="Times New Roman" w:hAnsi="Times New Roman" w:cs="Times New Roman"/>
                <w:sz w:val="24"/>
                <w:szCs w:val="24"/>
                <w:lang w:val="kk-KZ"/>
              </w:rPr>
            </w:pPr>
          </w:p>
        </w:tc>
      </w:tr>
      <w:tr w:rsidR="007601FA" w:rsidRPr="00B24271" w:rsidTr="007F20E8">
        <w:trPr>
          <w:trHeight w:val="196"/>
        </w:trPr>
        <w:tc>
          <w:tcPr>
            <w:tcW w:w="5318" w:type="dxa"/>
            <w:gridSpan w:val="5"/>
            <w:tcBorders>
              <w:top w:val="single" w:sz="4" w:space="0" w:color="000000"/>
              <w:left w:val="single" w:sz="4" w:space="0" w:color="000000"/>
              <w:bottom w:val="single" w:sz="4" w:space="0" w:color="000000"/>
              <w:right w:val="single" w:sz="4" w:space="0" w:color="000000"/>
            </w:tcBorders>
            <w:vAlign w:val="bottom"/>
            <w:hideMark/>
          </w:tcPr>
          <w:p w:rsidR="007601FA" w:rsidRPr="00B24271" w:rsidRDefault="007601FA" w:rsidP="007F20E8">
            <w:pPr>
              <w:ind w:left="0" w:firstLine="0"/>
              <w:jc w:val="left"/>
            </w:pPr>
            <w:r w:rsidRPr="00B24271">
              <w:rPr>
                <w:rFonts w:ascii="Times New Roman" w:hAnsi="Times New Roman" w:cs="Times New Roman"/>
                <w:sz w:val="24"/>
                <w:szCs w:val="24"/>
                <w:lang w:val="kk-KZ"/>
              </w:rPr>
              <w:t>Салымшының ЖСН/ИИН Вкладчика</w:t>
            </w:r>
          </w:p>
        </w:tc>
        <w:tc>
          <w:tcPr>
            <w:tcW w:w="5311" w:type="dxa"/>
            <w:gridSpan w:val="2"/>
            <w:tcBorders>
              <w:top w:val="single" w:sz="4" w:space="0" w:color="000000"/>
              <w:left w:val="single" w:sz="4" w:space="0" w:color="000000"/>
              <w:bottom w:val="single" w:sz="4" w:space="0" w:color="000000"/>
              <w:right w:val="single" w:sz="4" w:space="0" w:color="000000"/>
            </w:tcBorders>
            <w:vAlign w:val="bottom"/>
          </w:tcPr>
          <w:p w:rsidR="007601FA" w:rsidRPr="00B24271" w:rsidRDefault="007601FA" w:rsidP="007F20E8">
            <w:pPr>
              <w:snapToGrid w:val="0"/>
              <w:ind w:left="0" w:firstLine="0"/>
              <w:jc w:val="left"/>
              <w:rPr>
                <w:rFonts w:ascii="Times New Roman" w:hAnsi="Times New Roman" w:cs="Times New Roman"/>
                <w:sz w:val="24"/>
                <w:szCs w:val="24"/>
                <w:lang w:val="kk-KZ"/>
              </w:rPr>
            </w:pPr>
          </w:p>
        </w:tc>
      </w:tr>
      <w:tr w:rsidR="007601FA" w:rsidRPr="00B24271" w:rsidTr="007F20E8">
        <w:trPr>
          <w:trHeight w:val="193"/>
        </w:trPr>
        <w:tc>
          <w:tcPr>
            <w:tcW w:w="4006" w:type="dxa"/>
            <w:gridSpan w:val="2"/>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jc w:val="left"/>
            </w:pPr>
            <w:bookmarkStart w:id="2" w:name="_Hlk131682455"/>
            <w:bookmarkStart w:id="3" w:name="OLE_LINK98"/>
            <w:bookmarkStart w:id="4" w:name="OLE_LINK99"/>
            <w:bookmarkEnd w:id="2"/>
            <w:bookmarkEnd w:id="3"/>
            <w:bookmarkEnd w:id="4"/>
            <w:r w:rsidRPr="00B24271">
              <w:rPr>
                <w:rFonts w:ascii="Times New Roman" w:hAnsi="Times New Roman" w:cs="Times New Roman"/>
                <w:color w:val="000000"/>
                <w:sz w:val="24"/>
                <w:szCs w:val="24"/>
                <w:lang w:val="kk-KZ"/>
              </w:rPr>
              <w:t>ҚР Азаматтығы/ Гражданство РК</w:t>
            </w:r>
          </w:p>
        </w:tc>
        <w:tc>
          <w:tcPr>
            <w:tcW w:w="2812" w:type="dxa"/>
            <w:gridSpan w:val="4"/>
            <w:tcBorders>
              <w:top w:val="single" w:sz="4" w:space="0" w:color="000000"/>
              <w:left w:val="single" w:sz="4" w:space="0" w:color="000000"/>
              <w:bottom w:val="single" w:sz="4" w:space="0" w:color="000000"/>
              <w:right w:val="nil"/>
            </w:tcBorders>
            <w:hideMark/>
          </w:tcPr>
          <w:p w:rsidR="007601FA" w:rsidRPr="00B24271" w:rsidRDefault="007601FA" w:rsidP="007F20E8">
            <w:pPr>
              <w:jc w:val="center"/>
            </w:pPr>
            <w:r w:rsidRPr="00B24271">
              <w:rPr>
                <w:rFonts w:ascii="Times New Roman" w:hAnsi="Times New Roman" w:cs="Times New Roman"/>
                <w:color w:val="000000"/>
                <w:sz w:val="24"/>
                <w:szCs w:val="24"/>
                <w:lang w:val="kk-KZ"/>
              </w:rPr>
              <w:t xml:space="preserve">□ Иә/Да </w:t>
            </w:r>
          </w:p>
        </w:tc>
        <w:tc>
          <w:tcPr>
            <w:tcW w:w="3811" w:type="dxa"/>
            <w:tcBorders>
              <w:top w:val="single" w:sz="4" w:space="0" w:color="000000"/>
              <w:left w:val="nil"/>
              <w:bottom w:val="single" w:sz="4" w:space="0" w:color="000000"/>
              <w:right w:val="single" w:sz="4" w:space="0" w:color="000000"/>
            </w:tcBorders>
            <w:hideMark/>
          </w:tcPr>
          <w:p w:rsidR="007601FA" w:rsidRPr="00B24271" w:rsidRDefault="007601FA" w:rsidP="007F20E8">
            <w:pPr>
              <w:jc w:val="center"/>
            </w:pPr>
            <w:r w:rsidRPr="00B24271">
              <w:rPr>
                <w:rFonts w:ascii="Times New Roman" w:hAnsi="Times New Roman" w:cs="Times New Roman"/>
                <w:color w:val="000000"/>
                <w:sz w:val="24"/>
                <w:szCs w:val="24"/>
                <w:lang w:val="kk-KZ"/>
              </w:rPr>
              <w:t xml:space="preserve">□ Жоқ/Нет  </w:t>
            </w:r>
          </w:p>
        </w:tc>
      </w:tr>
      <w:tr w:rsidR="007601FA" w:rsidRPr="00B24271" w:rsidTr="007F20E8">
        <w:trPr>
          <w:trHeight w:val="554"/>
        </w:trPr>
        <w:tc>
          <w:tcPr>
            <w:tcW w:w="4006" w:type="dxa"/>
            <w:gridSpan w:val="2"/>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color w:val="000000"/>
                <w:sz w:val="24"/>
                <w:szCs w:val="24"/>
                <w:lang w:val="kk-KZ"/>
              </w:rPr>
            </w:pPr>
            <w:r w:rsidRPr="00B24271">
              <w:rPr>
                <w:rFonts w:ascii="Times New Roman" w:hAnsi="Times New Roman" w:cs="Times New Roman"/>
                <w:color w:val="000000"/>
                <w:sz w:val="24"/>
                <w:szCs w:val="24"/>
                <w:lang w:val="kk-KZ"/>
              </w:rPr>
              <w:t xml:space="preserve">Салымшының жеке басын куәландыратын </w:t>
            </w:r>
          </w:p>
          <w:p w:rsidR="007601FA" w:rsidRPr="00B24271" w:rsidRDefault="007601FA" w:rsidP="007F20E8">
            <w:pPr>
              <w:ind w:left="32" w:hanging="32"/>
            </w:pPr>
            <w:r w:rsidRPr="00B24271">
              <w:rPr>
                <w:rFonts w:ascii="Times New Roman" w:hAnsi="Times New Roman" w:cs="Times New Roman"/>
                <w:color w:val="000000"/>
                <w:sz w:val="24"/>
                <w:szCs w:val="24"/>
                <w:lang w:val="kk-KZ"/>
              </w:rPr>
              <w:t xml:space="preserve">құжат/Документ, удостоверяющий личность </w:t>
            </w:r>
            <w:r w:rsidRPr="00B24271">
              <w:rPr>
                <w:rFonts w:ascii="Times New Roman" w:hAnsi="Times New Roman" w:cs="Times New Roman"/>
                <w:sz w:val="24"/>
                <w:szCs w:val="24"/>
                <w:lang w:val="kk-KZ"/>
              </w:rPr>
              <w:t>Вкладчика</w:t>
            </w:r>
          </w:p>
        </w:tc>
        <w:tc>
          <w:tcPr>
            <w:tcW w:w="6623" w:type="dxa"/>
            <w:gridSpan w:val="5"/>
            <w:tcBorders>
              <w:top w:val="single" w:sz="4" w:space="0" w:color="000000"/>
              <w:left w:val="nil"/>
              <w:bottom w:val="nil"/>
              <w:right w:val="single" w:sz="4" w:space="0" w:color="000000"/>
            </w:tcBorders>
            <w:vAlign w:val="center"/>
            <w:hideMark/>
          </w:tcPr>
          <w:p w:rsidR="007601FA" w:rsidRPr="00B24271" w:rsidRDefault="007601FA" w:rsidP="007F20E8">
            <w:pPr>
              <w:ind w:left="0" w:firstLine="0"/>
            </w:pPr>
            <w:r w:rsidRPr="00B24271">
              <w:rPr>
                <w:rFonts w:ascii="Times New Roman" w:eastAsia="Calibri" w:hAnsi="Times New Roman" w:cs="Times New Roman"/>
                <w:i/>
                <w:color w:val="FF0000"/>
                <w:sz w:val="16"/>
                <w:szCs w:val="16"/>
                <w:lang w:val="kk-KZ" w:eastAsia="en-US"/>
              </w:rPr>
              <w:t>Құжаттың түрі, құжаттың №, қашан және кім арқылы берілді/Вид документа, № документа, кем и когда выдан</w:t>
            </w:r>
          </w:p>
        </w:tc>
      </w:tr>
      <w:tr w:rsidR="007601FA" w:rsidRPr="00B24271" w:rsidTr="007F20E8">
        <w:trPr>
          <w:trHeight w:val="489"/>
        </w:trPr>
        <w:tc>
          <w:tcPr>
            <w:tcW w:w="10629" w:type="dxa"/>
            <w:gridSpan w:val="7"/>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sz w:val="24"/>
                <w:szCs w:val="24"/>
                <w:lang w:val="kk-KZ"/>
              </w:rPr>
              <w:t xml:space="preserve">    Банк ВТБ (Қазақстан) АҚ ЕҰ (бұдан әрі - Банк) осы Банктік салым шартына қосылу туралы Өтінішті қабылдауды, жинақ шотын (бұдан әрі - Шот) ашуды, Шотқа Банктік салым шартының талаптарымен және келесідей талаптармен Банктік салымды (бұдан әрі - Салым) орналастыруды сұраймын: / Прошу ДО АО Банк ВТБ (Казахстан) (далее – Банк) принять настоящее Заявление о присоединении к Договору банковского вклада, открыть сберегательный счет (далее - Счет), разместить на Счете банковский вклад (далее – Вклад) на условиях Договора банковского вклада и следующих условиях: </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shd w:val="clear" w:color="auto" w:fill="BDD6EE"/>
            <w:hideMark/>
          </w:tcPr>
          <w:p w:rsidR="007601FA" w:rsidRPr="00B24271" w:rsidRDefault="007601FA" w:rsidP="007F20E8">
            <w:pPr>
              <w:ind w:left="0" w:firstLine="0"/>
              <w:jc w:val="center"/>
              <w:rPr>
                <w:rFonts w:ascii="Times New Roman" w:eastAsia="Calibri" w:hAnsi="Times New Roman" w:cs="Times New Roman"/>
                <w:b/>
                <w:sz w:val="24"/>
                <w:szCs w:val="24"/>
                <w:lang w:val="kk-KZ" w:eastAsia="en-US"/>
              </w:rPr>
            </w:pPr>
            <w:r w:rsidRPr="00B24271">
              <w:rPr>
                <w:rFonts w:ascii="Times New Roman" w:eastAsia="Calibri" w:hAnsi="Times New Roman" w:cs="Times New Roman"/>
                <w:b/>
                <w:sz w:val="24"/>
                <w:szCs w:val="24"/>
                <w:lang w:val="kk-KZ" w:eastAsia="en-US"/>
              </w:rPr>
              <w:t xml:space="preserve">Банктік салым шарты бойынша ақпарат /Информация </w:t>
            </w:r>
          </w:p>
          <w:p w:rsidR="007601FA" w:rsidRPr="00B24271" w:rsidRDefault="007601FA" w:rsidP="007F20E8">
            <w:pPr>
              <w:ind w:left="0" w:firstLine="0"/>
              <w:jc w:val="center"/>
            </w:pPr>
            <w:r w:rsidRPr="00B24271">
              <w:rPr>
                <w:rFonts w:ascii="Times New Roman" w:eastAsia="Calibri" w:hAnsi="Times New Roman" w:cs="Times New Roman"/>
                <w:b/>
                <w:sz w:val="24"/>
                <w:szCs w:val="24"/>
                <w:lang w:val="kk-KZ" w:eastAsia="en-US"/>
              </w:rPr>
              <w:t>по Договору банковского вклада</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BDD6EE"/>
            <w:hideMark/>
          </w:tcPr>
          <w:p w:rsidR="007601FA" w:rsidRPr="00B24271" w:rsidRDefault="007601FA" w:rsidP="007F20E8">
            <w:pPr>
              <w:ind w:left="0" w:firstLine="0"/>
              <w:jc w:val="center"/>
            </w:pPr>
            <w:r w:rsidRPr="00B24271">
              <w:rPr>
                <w:rFonts w:ascii="Times New Roman" w:eastAsia="Calibri" w:hAnsi="Times New Roman" w:cs="Times New Roman"/>
                <w:b/>
                <w:sz w:val="24"/>
                <w:szCs w:val="24"/>
                <w:lang w:val="kk-KZ" w:eastAsia="en-US"/>
              </w:rPr>
              <w:t>Шарттардың қысқаша мазмұны /Краткое содержание условий</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t>Салымның (өнімнің) атауы/Наименование Вклада (продукта)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eastAsia="Calibri" w:hAnsi="Times New Roman" w:cs="Times New Roman"/>
                <w:sz w:val="24"/>
                <w:szCs w:val="24"/>
                <w:lang w:val="kk-KZ" w:eastAsia="en-US"/>
              </w:rPr>
            </w:pPr>
            <w:bookmarkStart w:id="5" w:name="OLE_LINK33"/>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Салым атауы көрсетіледі</w:t>
            </w:r>
            <w:r w:rsidRPr="00B24271">
              <w:rPr>
                <w:rFonts w:ascii="Times New Roman" w:eastAsia="Calibri" w:hAnsi="Times New Roman" w:cs="Times New Roman"/>
                <w:i/>
                <w:color w:val="FF0000"/>
                <w:sz w:val="16"/>
                <w:szCs w:val="16"/>
                <w:lang w:eastAsia="en-US"/>
              </w:rPr>
              <w:t>.</w:t>
            </w:r>
            <w:r w:rsidRPr="00B24271">
              <w:rPr>
                <w:rFonts w:ascii="Times New Roman" w:hAnsi="Times New Roman" w:cs="Times New Roman"/>
                <w:sz w:val="16"/>
                <w:szCs w:val="16"/>
              </w:rPr>
              <w:t xml:space="preserve"> </w:t>
            </w:r>
            <w:r w:rsidRPr="00B24271">
              <w:rPr>
                <w:rFonts w:ascii="Times New Roman" w:eastAsia="Calibri" w:hAnsi="Times New Roman" w:cs="Times New Roman"/>
                <w:i/>
                <w:color w:val="FF0000"/>
                <w:sz w:val="16"/>
                <w:szCs w:val="16"/>
                <w:lang w:eastAsia="en-US"/>
              </w:rPr>
              <w:t xml:space="preserve">Осы </w:t>
            </w:r>
            <w:r w:rsidRPr="00B24271">
              <w:rPr>
                <w:rFonts w:ascii="Times New Roman" w:eastAsia="Calibri" w:hAnsi="Times New Roman" w:cs="Times New Roman"/>
                <w:i/>
                <w:color w:val="FF0000"/>
                <w:sz w:val="16"/>
                <w:szCs w:val="16"/>
                <w:lang w:val="kk-KZ" w:eastAsia="en-US"/>
              </w:rPr>
              <w:t>түсіндірме алып тасталсын</w:t>
            </w:r>
            <w:r w:rsidRPr="00B24271">
              <w:rPr>
                <w:rFonts w:ascii="Times New Roman" w:eastAsia="Calibri" w:hAnsi="Times New Roman" w:cs="Times New Roman"/>
                <w:i/>
                <w:color w:val="FF0000"/>
                <w:sz w:val="16"/>
                <w:szCs w:val="16"/>
                <w:lang w:eastAsia="en-US"/>
              </w:rPr>
              <w:t xml:space="preserve"> / Указывается наименование Вклада. Данный комментарий удалять)</w:t>
            </w:r>
            <w:bookmarkEnd w:id="5"/>
          </w:p>
          <w:p w:rsidR="007601FA" w:rsidRPr="00B24271" w:rsidRDefault="007601FA" w:rsidP="007F20E8">
            <w:pPr>
              <w:ind w:left="0" w:firstLine="0"/>
              <w:rPr>
                <w:rFonts w:ascii="Times New Roman" w:eastAsia="Calibri" w:hAnsi="Times New Roman" w:cs="Times New Roman"/>
                <w:sz w:val="24"/>
                <w:szCs w:val="24"/>
                <w:lang w:val="kk-KZ" w:eastAsia="en-US"/>
              </w:rPr>
            </w:pPr>
            <w:r w:rsidRPr="00B24271">
              <w:rPr>
                <w:rFonts w:ascii="Times New Roman" w:eastAsia="Calibri" w:hAnsi="Times New Roman" w:cs="Times New Roman"/>
                <w:sz w:val="24"/>
                <w:szCs w:val="24"/>
                <w:lang w:val="kk-KZ" w:eastAsia="en-US"/>
              </w:rPr>
              <w:t xml:space="preserve">«Табысты плюс» салымы/Вклад </w:t>
            </w:r>
            <w:r w:rsidRPr="00B24271">
              <w:rPr>
                <w:rFonts w:ascii="Times New Roman" w:eastAsia="Calibri" w:hAnsi="Times New Roman" w:cs="Times New Roman"/>
                <w:sz w:val="24"/>
                <w:szCs w:val="24"/>
                <w:lang w:eastAsia="en-US"/>
              </w:rPr>
              <w:t>«</w:t>
            </w:r>
            <w:r w:rsidRPr="00B24271">
              <w:rPr>
                <w:rFonts w:ascii="Times New Roman" w:hAnsi="Times New Roman" w:cs="Times New Roman"/>
                <w:sz w:val="24"/>
                <w:szCs w:val="24"/>
              </w:rPr>
              <w:t xml:space="preserve">Доходный Плюс» </w:t>
            </w:r>
          </w:p>
          <w:p w:rsidR="007601FA" w:rsidRPr="00B24271" w:rsidRDefault="007601FA" w:rsidP="007F20E8">
            <w:pPr>
              <w:ind w:left="0" w:firstLine="0"/>
              <w:rPr>
                <w:rFonts w:ascii="Times New Roman" w:hAnsi="Times New Roman" w:cs="Times New Roman"/>
                <w:sz w:val="24"/>
                <w:szCs w:val="24"/>
              </w:rPr>
            </w:pPr>
            <w:r w:rsidRPr="00B24271">
              <w:rPr>
                <w:rFonts w:ascii="Times New Roman" w:eastAsia="Calibri" w:hAnsi="Times New Roman" w:cs="Times New Roman"/>
                <w:sz w:val="24"/>
                <w:szCs w:val="24"/>
                <w:lang w:val="kk-KZ" w:eastAsia="en-US"/>
              </w:rPr>
              <w:t xml:space="preserve">«Табысты» салымы/Вклад </w:t>
            </w:r>
            <w:r w:rsidRPr="00B24271">
              <w:rPr>
                <w:rFonts w:ascii="Times New Roman" w:eastAsia="Calibri" w:hAnsi="Times New Roman" w:cs="Times New Roman"/>
                <w:sz w:val="24"/>
                <w:szCs w:val="24"/>
                <w:lang w:eastAsia="en-US"/>
              </w:rPr>
              <w:t>«</w:t>
            </w:r>
            <w:r w:rsidRPr="00B24271">
              <w:rPr>
                <w:rFonts w:ascii="Times New Roman" w:hAnsi="Times New Roman" w:cs="Times New Roman"/>
                <w:sz w:val="24"/>
                <w:szCs w:val="24"/>
              </w:rPr>
              <w:t>Доходный»</w:t>
            </w:r>
          </w:p>
          <w:p w:rsidR="007601FA" w:rsidRPr="00B24271" w:rsidRDefault="007601FA" w:rsidP="007F20E8">
            <w:pPr>
              <w:ind w:left="0" w:firstLine="0"/>
              <w:rPr>
                <w:rFonts w:ascii="Times New Roman" w:eastAsia="Calibri" w:hAnsi="Times New Roman" w:cs="Times New Roman"/>
                <w:sz w:val="24"/>
                <w:szCs w:val="24"/>
                <w:lang w:val="kk-KZ"/>
              </w:rPr>
            </w:pPr>
            <w:r w:rsidRPr="00B24271">
              <w:rPr>
                <w:rFonts w:ascii="Times New Roman" w:hAnsi="Times New Roman" w:cs="Times New Roman"/>
                <w:sz w:val="24"/>
                <w:szCs w:val="24"/>
              </w:rPr>
              <w:t>«</w:t>
            </w:r>
            <w:r w:rsidRPr="00B24271">
              <w:rPr>
                <w:rFonts w:ascii="Times New Roman" w:eastAsia="Calibri" w:hAnsi="Times New Roman" w:cs="Times New Roman"/>
                <w:sz w:val="24"/>
                <w:szCs w:val="24"/>
                <w:lang w:val="kk-KZ" w:eastAsia="en-US"/>
              </w:rPr>
              <w:t xml:space="preserve">Жайлы» салымы/ Вклад </w:t>
            </w:r>
            <w:r w:rsidRPr="00B24271">
              <w:rPr>
                <w:rFonts w:ascii="Times New Roman" w:eastAsia="Calibri" w:hAnsi="Times New Roman" w:cs="Times New Roman"/>
                <w:sz w:val="24"/>
                <w:szCs w:val="24"/>
                <w:lang w:eastAsia="en-US"/>
              </w:rPr>
              <w:t xml:space="preserve">«Комфортный» </w:t>
            </w:r>
          </w:p>
          <w:p w:rsidR="007601FA" w:rsidRPr="00B24271" w:rsidRDefault="007601FA" w:rsidP="007F20E8">
            <w:r w:rsidRPr="00B24271">
              <w:rPr>
                <w:rFonts w:ascii="Times New Roman" w:eastAsia="Calibri" w:hAnsi="Times New Roman" w:cs="Times New Roman"/>
                <w:sz w:val="24"/>
                <w:szCs w:val="24"/>
                <w:lang w:val="kk-KZ"/>
              </w:rPr>
              <w:t>«</w:t>
            </w:r>
            <w:r w:rsidRPr="00B24271">
              <w:rPr>
                <w:rFonts w:ascii="Times New Roman" w:eastAsia="Calibri" w:hAnsi="Times New Roman" w:cs="Times New Roman"/>
                <w:sz w:val="24"/>
                <w:szCs w:val="24"/>
                <w:lang w:val="kk-KZ" w:eastAsia="en-US"/>
              </w:rPr>
              <w:t xml:space="preserve">Сенімді» салымы/ Вклад </w:t>
            </w:r>
            <w:r w:rsidRPr="00B24271">
              <w:rPr>
                <w:rFonts w:ascii="Times New Roman" w:eastAsia="Calibri" w:hAnsi="Times New Roman" w:cs="Times New Roman"/>
                <w:sz w:val="24"/>
                <w:szCs w:val="24"/>
                <w:lang w:eastAsia="en-US"/>
              </w:rPr>
              <w:t>«Надежный»</w:t>
            </w:r>
            <w:r w:rsidRPr="00B24271">
              <w:rPr>
                <w:rFonts w:ascii="Times New Roman" w:eastAsia="Calibri" w:hAnsi="Times New Roman" w:cs="Times New Roman"/>
                <w:b/>
                <w:sz w:val="24"/>
                <w:szCs w:val="24"/>
                <w:lang w:eastAsia="en-US"/>
              </w:rPr>
              <w:t xml:space="preserve"> </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t>Қазақстан Республикасы Азаматтық кодексінің (Ерекше бөлім) 757-бабында көзделген Салым түрі</w:t>
            </w:r>
            <w:r w:rsidRPr="00B24271">
              <w:rPr>
                <w:rFonts w:ascii="Times New Roman" w:eastAsia="Calibri" w:hAnsi="Times New Roman" w:cs="Times New Roman"/>
                <w:sz w:val="24"/>
                <w:szCs w:val="24"/>
                <w:lang w:eastAsia="en-US"/>
              </w:rPr>
              <w:t xml:space="preserve">/ Вид Вклада, </w:t>
            </w:r>
            <w:r w:rsidRPr="00B24271">
              <w:rPr>
                <w:rFonts w:ascii="Times New Roman" w:eastAsia="Calibri" w:hAnsi="Times New Roman" w:cs="Times New Roman"/>
                <w:sz w:val="24"/>
                <w:szCs w:val="24"/>
                <w:lang w:eastAsia="en-US"/>
              </w:rPr>
              <w:lastRenderedPageBreak/>
              <w:t xml:space="preserve">предусмотренный статьей 757 Гражданского кодекса Республики Казахстан (Особенная часть) </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bookmarkStart w:id="6" w:name="OLE_LINK74"/>
            <w:r w:rsidRPr="00B24271">
              <w:rPr>
                <w:rFonts w:ascii="Times New Roman" w:eastAsia="Calibri" w:hAnsi="Times New Roman" w:cs="Times New Roman"/>
                <w:i/>
                <w:color w:val="FF0000"/>
                <w:sz w:val="16"/>
                <w:szCs w:val="16"/>
                <w:lang w:val="kk-KZ" w:eastAsia="en-US"/>
              </w:rPr>
              <w:lastRenderedPageBreak/>
              <w:t xml:space="preserve">(Тек тиісті Салым </w:t>
            </w:r>
            <w:r w:rsidRPr="00B24271">
              <w:rPr>
                <w:rFonts w:ascii="Times New Roman" w:hAnsi="Times New Roman" w:cs="Times New Roman"/>
                <w:i/>
                <w:color w:val="FF0000"/>
                <w:sz w:val="16"/>
                <w:szCs w:val="16"/>
                <w:lang w:val="kk-KZ"/>
              </w:rPr>
              <w:t>түрі</w:t>
            </w:r>
            <w:r w:rsidRPr="00B24271">
              <w:rPr>
                <w:rFonts w:ascii="Times New Roman" w:eastAsia="Calibri" w:hAnsi="Times New Roman" w:cs="Times New Roman"/>
                <w:i/>
                <w:color w:val="FF0000"/>
                <w:sz w:val="16"/>
                <w:szCs w:val="16"/>
                <w:lang w:val="kk-KZ" w:eastAsia="en-US"/>
              </w:rPr>
              <w:t xml:space="preserve"> бойынша көрсетіледі. </w:t>
            </w:r>
            <w:r w:rsidRPr="00B24271">
              <w:rPr>
                <w:rFonts w:ascii="Times New Roman" w:hAnsi="Times New Roman" w:cs="Times New Roman"/>
                <w:i/>
                <w:color w:val="FF0000"/>
                <w:sz w:val="16"/>
                <w:szCs w:val="16"/>
                <w:lang w:val="kk-KZ"/>
              </w:rPr>
              <w:t>Осы түсіндірме алып тасталсын /</w:t>
            </w:r>
            <w:r w:rsidRPr="00B24271">
              <w:rPr>
                <w:rFonts w:ascii="Times New Roman" w:eastAsia="Calibri" w:hAnsi="Times New Roman" w:cs="Times New Roman"/>
                <w:i/>
                <w:color w:val="FF0000"/>
                <w:sz w:val="16"/>
                <w:szCs w:val="16"/>
                <w:lang w:val="kk-KZ" w:eastAsia="en-US"/>
              </w:rPr>
              <w:t xml:space="preserve"> У</w:t>
            </w:r>
            <w:proofErr w:type="spellStart"/>
            <w:r w:rsidRPr="00B24271">
              <w:rPr>
                <w:rFonts w:ascii="Times New Roman" w:eastAsia="Calibri" w:hAnsi="Times New Roman" w:cs="Times New Roman"/>
                <w:i/>
                <w:color w:val="FF0000"/>
                <w:sz w:val="16"/>
                <w:szCs w:val="16"/>
                <w:lang w:eastAsia="en-US"/>
              </w:rPr>
              <w:t>казывается</w:t>
            </w:r>
            <w:proofErr w:type="spellEnd"/>
            <w:r w:rsidRPr="00B24271">
              <w:rPr>
                <w:rFonts w:ascii="Times New Roman" w:eastAsia="Calibri" w:hAnsi="Times New Roman" w:cs="Times New Roman"/>
                <w:i/>
                <w:color w:val="FF0000"/>
                <w:sz w:val="16"/>
                <w:szCs w:val="16"/>
                <w:lang w:eastAsia="en-US"/>
              </w:rPr>
              <w:t xml:space="preserve"> только по соответствующему виду Вклада. Данный комментарий удалять)</w:t>
            </w:r>
          </w:p>
          <w:p w:rsidR="007601FA" w:rsidRPr="00B24271" w:rsidRDefault="007601FA" w:rsidP="007F20E8">
            <w:pPr>
              <w:ind w:left="0" w:firstLine="0"/>
            </w:pPr>
            <w:r w:rsidRPr="00B24271">
              <w:rPr>
                <w:noProof/>
                <w:lang w:eastAsia="ru-RU"/>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46990</wp:posOffset>
                      </wp:positionV>
                      <wp:extent cx="158750" cy="87630"/>
                      <wp:effectExtent l="7620" t="5715" r="5080" b="1143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84992B" id="Прямоугольник 30" o:spid="_x0000_s1026" style="position:absolute;margin-left:.8pt;margin-top:3.7pt;width:12.5pt;height:6.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" strokeweight=".26mm"/>
                  </w:pict>
                </mc:Fallback>
              </mc:AlternateContent>
            </w:r>
            <w:bookmarkEnd w:id="6"/>
            <w:r w:rsidRPr="00B24271">
              <w:rPr>
                <w:rFonts w:ascii="Times New Roman" w:hAnsi="Times New Roman" w:cs="Times New Roman"/>
                <w:sz w:val="24"/>
                <w:szCs w:val="24"/>
                <w:lang w:eastAsia="en-US"/>
              </w:rPr>
              <w:t xml:space="preserve">    </w:t>
            </w:r>
            <w:r w:rsidRPr="00B24271">
              <w:rPr>
                <w:rFonts w:ascii="Times New Roman" w:hAnsi="Times New Roman" w:cs="Times New Roman"/>
                <w:color w:val="FF0000"/>
                <w:sz w:val="24"/>
                <w:szCs w:val="24"/>
                <w:lang w:eastAsia="en-US"/>
              </w:rPr>
              <w:t xml:space="preserve">    </w:t>
            </w:r>
            <w:r w:rsidRPr="00B24271">
              <w:rPr>
                <w:rFonts w:ascii="Times New Roman" w:eastAsia="Calibri" w:hAnsi="Times New Roman" w:cs="Times New Roman"/>
                <w:sz w:val="24"/>
                <w:szCs w:val="24"/>
                <w:lang w:val="kk-KZ" w:eastAsia="en-US"/>
              </w:rPr>
              <w:t>мерзімді салым/</w:t>
            </w:r>
            <w:r w:rsidRPr="00B24271">
              <w:rPr>
                <w:rFonts w:ascii="Times New Roman" w:eastAsia="Calibri" w:hAnsi="Times New Roman" w:cs="Times New Roman"/>
                <w:sz w:val="24"/>
                <w:szCs w:val="24"/>
                <w:lang w:eastAsia="en-US"/>
              </w:rPr>
              <w:t>срочный вклад</w:t>
            </w:r>
          </w:p>
          <w:p w:rsidR="007601FA" w:rsidRPr="00B24271" w:rsidRDefault="007601FA" w:rsidP="007F20E8">
            <w:r w:rsidRPr="00B24271">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46355</wp:posOffset>
                      </wp:positionV>
                      <wp:extent cx="158750" cy="87630"/>
                      <wp:effectExtent l="7620" t="5080" r="5080" b="1206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4F8E06" id="Прямоугольник 29" o:spid="_x0000_s1026" style="position:absolute;margin-left:.8pt;margin-top:3.65pt;width:12.5pt;height:6.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жинақ салымы/</w:t>
            </w:r>
            <w:r w:rsidRPr="00B24271">
              <w:rPr>
                <w:rFonts w:ascii="Times New Roman" w:eastAsia="Calibri" w:hAnsi="Times New Roman" w:cs="Times New Roman"/>
                <w:sz w:val="24"/>
                <w:szCs w:val="24"/>
                <w:lang w:eastAsia="en-US"/>
              </w:rPr>
              <w:t>сберегательный вклад</w:t>
            </w:r>
            <w:r w:rsidRPr="00B24271">
              <w:rPr>
                <w:rFonts w:ascii="Times New Roman" w:eastAsia="Calibri" w:hAnsi="Times New Roman" w:cs="Times New Roman"/>
                <w:i/>
                <w:sz w:val="24"/>
                <w:szCs w:val="24"/>
                <w:lang w:eastAsia="en-US"/>
              </w:rPr>
              <w:t xml:space="preserve"> </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pStyle w:val="p"/>
              <w:rPr>
                <w:rFonts w:eastAsia="Calibri"/>
                <w:i/>
                <w:color w:val="FF0000"/>
                <w:sz w:val="16"/>
                <w:szCs w:val="16"/>
                <w:lang w:val="kk-KZ" w:eastAsia="en-US"/>
              </w:rPr>
            </w:pPr>
            <w:r w:rsidRPr="00B24271">
              <w:rPr>
                <w:lang w:val="kk-KZ"/>
              </w:rPr>
              <w:lastRenderedPageBreak/>
              <w:t>Кепілдік берілген өтемнің ең жоғары сомасы (Салым бойынша кепілдік сомасы</w:t>
            </w:r>
            <w:r w:rsidRPr="00B24271">
              <w:t>)</w:t>
            </w:r>
            <w:r w:rsidRPr="00B24271">
              <w:rPr>
                <w:lang w:val="kk-KZ"/>
              </w:rPr>
              <w:t>/</w:t>
            </w:r>
            <w:r w:rsidRPr="00B24271">
              <w:t>Максимальная сумма гарантийного возмещения (сумма гарантии по Вкладу)</w:t>
            </w:r>
            <w:r w:rsidRPr="00B24271">
              <w:rPr>
                <w:rStyle w:val="a5"/>
              </w:rPr>
              <w:footnoteReference w:id="1"/>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i/>
                <w:color w:val="FF0000"/>
                <w:sz w:val="16"/>
                <w:szCs w:val="16"/>
                <w:lang w:val="kk-KZ" w:eastAsia="en-US"/>
              </w:rPr>
              <w:t xml:space="preserve">(Тек тиісті Салым </w:t>
            </w:r>
            <w:r w:rsidRPr="00B24271">
              <w:rPr>
                <w:rFonts w:ascii="Times New Roman" w:hAnsi="Times New Roman" w:cs="Times New Roman"/>
                <w:i/>
                <w:color w:val="FF0000"/>
                <w:sz w:val="16"/>
                <w:szCs w:val="16"/>
                <w:lang w:val="kk-KZ"/>
              </w:rPr>
              <w:t>түрі</w:t>
            </w:r>
            <w:r w:rsidRPr="00B24271">
              <w:rPr>
                <w:rFonts w:ascii="Times New Roman" w:eastAsia="Calibri" w:hAnsi="Times New Roman" w:cs="Times New Roman"/>
                <w:i/>
                <w:color w:val="FF0000"/>
                <w:sz w:val="16"/>
                <w:szCs w:val="16"/>
                <w:lang w:val="kk-KZ" w:eastAsia="en-US"/>
              </w:rPr>
              <w:t xml:space="preserve"> бойынша көрсетіледі. </w:t>
            </w:r>
            <w:r w:rsidRPr="00B24271">
              <w:rPr>
                <w:rFonts w:ascii="Times New Roman" w:hAnsi="Times New Roman" w:cs="Times New Roman"/>
                <w:i/>
                <w:color w:val="FF0000"/>
                <w:sz w:val="16"/>
                <w:szCs w:val="16"/>
                <w:lang w:val="kk-KZ"/>
              </w:rPr>
              <w:t>Осы түсіндірме алып тасталсын /</w:t>
            </w:r>
            <w:r w:rsidRPr="00B24271">
              <w:rPr>
                <w:rFonts w:ascii="Times New Roman" w:eastAsia="Calibri" w:hAnsi="Times New Roman" w:cs="Times New Roman"/>
                <w:i/>
                <w:color w:val="FF0000"/>
                <w:sz w:val="16"/>
                <w:szCs w:val="16"/>
                <w:lang w:val="kk-KZ"/>
              </w:rPr>
              <w:t xml:space="preserve"> </w:t>
            </w:r>
            <w:r w:rsidRPr="00B24271">
              <w:rPr>
                <w:rFonts w:ascii="Times New Roman" w:eastAsia="Calibri" w:hAnsi="Times New Roman" w:cs="Times New Roman"/>
                <w:i/>
                <w:color w:val="FF0000"/>
                <w:sz w:val="16"/>
                <w:szCs w:val="16"/>
                <w:lang w:eastAsia="en-US"/>
              </w:rPr>
              <w:t>Указывается только по соответствующему виду вклада. Данный комментарий удалять)</w:t>
            </w:r>
          </w:p>
          <w:p w:rsidR="007601FA" w:rsidRPr="00B24271" w:rsidRDefault="007601FA" w:rsidP="007F20E8">
            <w:pPr>
              <w:ind w:left="0" w:firstLine="0"/>
              <w:rPr>
                <w:rFonts w:ascii="Times New Roman" w:hAnsi="Times New Roman" w:cs="Times New Roman"/>
                <w:i/>
                <w:color w:val="FF0000"/>
                <w:sz w:val="16"/>
                <w:szCs w:val="16"/>
              </w:rPr>
            </w:pPr>
            <w:r w:rsidRPr="00B24271">
              <w:rPr>
                <w:noProof/>
                <w:lang w:eastAsia="ru-RU"/>
              </w:rPr>
              <mc:AlternateContent>
                <mc:Choice Requires="wps">
                  <w:drawing>
                    <wp:anchor distT="0" distB="0" distL="114300" distR="114300" simplePos="0" relativeHeight="251664384" behindDoc="0" locked="0" layoutInCell="1" allowOverlap="1">
                      <wp:simplePos x="0" y="0"/>
                      <wp:positionH relativeFrom="column">
                        <wp:posOffset>6985</wp:posOffset>
                      </wp:positionH>
                      <wp:positionV relativeFrom="paragraph">
                        <wp:posOffset>77470</wp:posOffset>
                      </wp:positionV>
                      <wp:extent cx="158750" cy="87630"/>
                      <wp:effectExtent l="13970" t="13970" r="8255" b="1270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2242DA" id="Прямоугольник 28" o:spid="_x0000_s1026" style="position:absolute;margin-left:.55pt;margin-top:6.1pt;width:12.5pt;height:6.9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" strokeweight=".26mm"/>
                  </w:pict>
                </mc:Fallback>
              </mc:AlternateContent>
            </w:r>
            <w:bookmarkStart w:id="7" w:name="OLE_LINK124"/>
            <w:bookmarkStart w:id="8" w:name="OLE_LINK123"/>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«Табысты плюс» салымы/Вклад </w:t>
            </w:r>
            <w:r w:rsidRPr="00B24271">
              <w:rPr>
                <w:rFonts w:ascii="Times New Roman" w:eastAsia="Calibri" w:hAnsi="Times New Roman" w:cs="Times New Roman"/>
                <w:sz w:val="24"/>
                <w:szCs w:val="24"/>
                <w:lang w:eastAsia="en-US"/>
              </w:rPr>
              <w:t>«</w:t>
            </w:r>
            <w:r w:rsidRPr="00B24271">
              <w:rPr>
                <w:rFonts w:ascii="Times New Roman" w:hAnsi="Times New Roman" w:cs="Times New Roman"/>
                <w:sz w:val="24"/>
                <w:szCs w:val="24"/>
              </w:rPr>
              <w:t xml:space="preserve">Доходный Плюс» </w:t>
            </w:r>
          </w:p>
          <w:p w:rsidR="007601FA" w:rsidRPr="00B24271" w:rsidRDefault="007601FA" w:rsidP="007F20E8">
            <w:pPr>
              <w:ind w:left="0" w:firstLine="0"/>
            </w:pPr>
            <w:r w:rsidRPr="00B24271">
              <w:rPr>
                <w:rFonts w:ascii="Times New Roman" w:hAnsi="Times New Roman" w:cs="Times New Roman"/>
                <w:i/>
                <w:color w:val="FF0000"/>
                <w:sz w:val="16"/>
                <w:szCs w:val="16"/>
              </w:rPr>
              <w:t>(</w:t>
            </w:r>
            <w:r w:rsidRPr="00B24271">
              <w:rPr>
                <w:rFonts w:ascii="Times New Roman" w:hAnsi="Times New Roman" w:cs="Times New Roman"/>
                <w:i/>
                <w:color w:val="FF0000"/>
                <w:sz w:val="16"/>
                <w:szCs w:val="16"/>
                <w:lang w:val="kk-KZ"/>
              </w:rPr>
              <w:t>Салым бойынша сандармен және жазбаша көрсетіледі. Бұл түсініктемені жою</w:t>
            </w:r>
            <w:r w:rsidRPr="00B24271">
              <w:rPr>
                <w:rFonts w:ascii="Times New Roman" w:hAnsi="Times New Roman" w:cs="Times New Roman"/>
                <w:i/>
                <w:color w:val="FF0000"/>
                <w:sz w:val="16"/>
                <w:szCs w:val="16"/>
              </w:rPr>
              <w:t xml:space="preserve"> / Указывается цифрами и прописью по вкладу. Данный комментарий удалять)</w:t>
            </w:r>
          </w:p>
          <w:p w:rsidR="007601FA" w:rsidRPr="00B24271" w:rsidRDefault="007601FA" w:rsidP="007F20E8">
            <w:pPr>
              <w:ind w:left="0" w:firstLine="0"/>
              <w:rPr>
                <w:rFonts w:ascii="Times New Roman" w:hAnsi="Times New Roman" w:cs="Times New Roman"/>
                <w:i/>
                <w:color w:val="FF0000"/>
                <w:sz w:val="16"/>
                <w:szCs w:val="16"/>
              </w:rPr>
            </w:pPr>
            <w:r w:rsidRPr="00B24271">
              <w:rPr>
                <w:noProof/>
                <w:lang w:eastAsia="ru-RU"/>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62865</wp:posOffset>
                      </wp:positionV>
                      <wp:extent cx="158750" cy="87630"/>
                      <wp:effectExtent l="10160" t="8890" r="12065" b="825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D53DC2" id="Прямоугольник 27" o:spid="_x0000_s1026" style="position:absolute;margin-left:1pt;margin-top:4.95pt;width:12.5pt;height:6.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«Табысты» салымы/Вклад </w:t>
            </w:r>
            <w:r w:rsidRPr="00B24271">
              <w:rPr>
                <w:rFonts w:ascii="Times New Roman" w:eastAsia="Calibri" w:hAnsi="Times New Roman" w:cs="Times New Roman"/>
                <w:sz w:val="24"/>
                <w:szCs w:val="24"/>
                <w:lang w:eastAsia="en-US"/>
              </w:rPr>
              <w:t>«</w:t>
            </w:r>
            <w:r w:rsidRPr="00B24271">
              <w:rPr>
                <w:rFonts w:ascii="Times New Roman" w:hAnsi="Times New Roman" w:cs="Times New Roman"/>
                <w:sz w:val="24"/>
                <w:szCs w:val="24"/>
              </w:rPr>
              <w:t>Доходный»</w:t>
            </w:r>
          </w:p>
          <w:p w:rsidR="007601FA" w:rsidRPr="00B24271" w:rsidRDefault="007601FA" w:rsidP="007F20E8">
            <w:pPr>
              <w:ind w:left="0" w:firstLine="0"/>
              <w:rPr>
                <w:rFonts w:ascii="Times New Roman" w:hAnsi="Times New Roman" w:cs="Times New Roman"/>
                <w:sz w:val="24"/>
                <w:szCs w:val="24"/>
              </w:rPr>
            </w:pPr>
            <w:r w:rsidRPr="00B24271">
              <w:rPr>
                <w:rFonts w:ascii="Times New Roman" w:hAnsi="Times New Roman" w:cs="Times New Roman"/>
                <w:i/>
                <w:color w:val="FF0000"/>
                <w:sz w:val="16"/>
                <w:szCs w:val="16"/>
              </w:rPr>
              <w:t>(</w:t>
            </w:r>
            <w:r w:rsidRPr="00B24271">
              <w:rPr>
                <w:rFonts w:ascii="Times New Roman" w:hAnsi="Times New Roman" w:cs="Times New Roman"/>
                <w:i/>
                <w:color w:val="FF0000"/>
                <w:sz w:val="16"/>
                <w:szCs w:val="16"/>
                <w:lang w:val="kk-KZ"/>
              </w:rPr>
              <w:t>Салым бойынша сандармен және жазбаша көрсетіледі. Бұл түсініктемені жою</w:t>
            </w:r>
            <w:r w:rsidRPr="00B24271">
              <w:rPr>
                <w:rFonts w:ascii="Times New Roman" w:hAnsi="Times New Roman" w:cs="Times New Roman"/>
                <w:i/>
                <w:color w:val="FF0000"/>
                <w:sz w:val="16"/>
                <w:szCs w:val="16"/>
              </w:rPr>
              <w:t xml:space="preserve"> / Указывается цифрами и прописью по вкладу. Данный комментарий удалять)</w:t>
            </w:r>
            <w:r w:rsidRPr="00B24271">
              <w:rPr>
                <w:rFonts w:ascii="Times New Roman" w:hAnsi="Times New Roman" w:cs="Times New Roman"/>
                <w:sz w:val="24"/>
                <w:szCs w:val="24"/>
              </w:rPr>
              <w:t xml:space="preserve">           </w:t>
            </w:r>
          </w:p>
          <w:p w:rsidR="007601FA" w:rsidRPr="00B24271" w:rsidRDefault="007601FA" w:rsidP="007F20E8">
            <w:pPr>
              <w:ind w:left="0" w:firstLine="0"/>
              <w:rPr>
                <w:i/>
              </w:rPr>
            </w:pPr>
            <w:r w:rsidRPr="00B24271">
              <w:rPr>
                <w:noProof/>
                <w:lang w:eastAsia="ru-RU"/>
              </w:rPr>
              <mc:AlternateContent>
                <mc:Choice Requires="wps">
                  <w:drawing>
                    <wp:anchor distT="0" distB="0" distL="114300" distR="114300" simplePos="0" relativeHeight="251662336" behindDoc="0" locked="0" layoutInCell="1" allowOverlap="1">
                      <wp:simplePos x="0" y="0"/>
                      <wp:positionH relativeFrom="column">
                        <wp:posOffset>15875</wp:posOffset>
                      </wp:positionH>
                      <wp:positionV relativeFrom="paragraph">
                        <wp:posOffset>37465</wp:posOffset>
                      </wp:positionV>
                      <wp:extent cx="158750" cy="87630"/>
                      <wp:effectExtent l="13335" t="12065" r="8890" b="50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CF4D4D" id="Прямоугольник 26" o:spid="_x0000_s1026" style="position:absolute;margin-left:1.25pt;margin-top:2.95pt;width:12.5pt;height:6.9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" strokeweight=".26mm"/>
                  </w:pict>
                </mc:Fallback>
              </mc:AlternateContent>
            </w:r>
            <w:r w:rsidRPr="00B24271">
              <w:rPr>
                <w:rFonts w:ascii="Times New Roman" w:hAnsi="Times New Roman" w:cs="Times New Roman"/>
                <w:sz w:val="24"/>
                <w:szCs w:val="24"/>
              </w:rPr>
              <w:t xml:space="preserve">       «</w:t>
            </w:r>
            <w:r w:rsidRPr="00B24271">
              <w:rPr>
                <w:rFonts w:ascii="Times New Roman" w:eastAsia="Calibri" w:hAnsi="Times New Roman" w:cs="Times New Roman"/>
                <w:sz w:val="24"/>
                <w:szCs w:val="24"/>
                <w:lang w:val="kk-KZ" w:eastAsia="en-US"/>
              </w:rPr>
              <w:t xml:space="preserve">Жайлы» салымы/ Вклад </w:t>
            </w:r>
            <w:r w:rsidRPr="00B24271">
              <w:rPr>
                <w:rFonts w:ascii="Times New Roman" w:eastAsia="Calibri" w:hAnsi="Times New Roman" w:cs="Times New Roman"/>
                <w:sz w:val="24"/>
                <w:szCs w:val="24"/>
                <w:lang w:eastAsia="en-US"/>
              </w:rPr>
              <w:t>«Комфортный»</w:t>
            </w:r>
            <w:bookmarkStart w:id="9" w:name="OLE_LINK34"/>
            <w:r w:rsidRPr="00B24271">
              <w:rPr>
                <w:rFonts w:ascii="Times New Roman" w:eastAsia="Calibri" w:hAnsi="Times New Roman" w:cs="Times New Roman"/>
                <w:sz w:val="24"/>
                <w:szCs w:val="24"/>
                <w:lang w:eastAsia="en-US"/>
              </w:rPr>
              <w:t xml:space="preserve"> </w:t>
            </w:r>
            <w:r w:rsidRPr="00B24271">
              <w:rPr>
                <w:rFonts w:ascii="Times New Roman" w:hAnsi="Times New Roman" w:cs="Times New Roman"/>
                <w:i/>
                <w:color w:val="FF0000"/>
                <w:sz w:val="16"/>
                <w:szCs w:val="16"/>
              </w:rPr>
              <w:t>(</w:t>
            </w:r>
            <w:r w:rsidRPr="00B24271">
              <w:rPr>
                <w:rFonts w:ascii="Times New Roman" w:hAnsi="Times New Roman" w:cs="Times New Roman"/>
                <w:i/>
                <w:color w:val="FF0000"/>
                <w:sz w:val="16"/>
                <w:szCs w:val="16"/>
                <w:lang w:val="kk-KZ"/>
              </w:rPr>
              <w:t>Салым бойынша сандармен және жазбаша көрсетіледі. Бұл түсініктемені жою</w:t>
            </w:r>
            <w:r w:rsidRPr="00B24271">
              <w:rPr>
                <w:rFonts w:ascii="Times New Roman" w:hAnsi="Times New Roman" w:cs="Times New Roman"/>
                <w:i/>
                <w:color w:val="FF0000"/>
                <w:sz w:val="16"/>
                <w:szCs w:val="16"/>
              </w:rPr>
              <w:t xml:space="preserve"> / Указывается цифрами и прописью по вкладу. Данный комментарий удалять)</w:t>
            </w:r>
          </w:p>
          <w:p w:rsidR="007601FA" w:rsidRPr="00B24271" w:rsidRDefault="007601FA" w:rsidP="007F20E8">
            <w:pPr>
              <w:ind w:left="0" w:firstLine="0"/>
              <w:rPr>
                <w:rFonts w:ascii="Times New Roman" w:hAnsi="Times New Roman" w:cs="Times New Roman"/>
                <w:i/>
                <w:color w:val="FF0000"/>
                <w:sz w:val="16"/>
                <w:szCs w:val="16"/>
              </w:rPr>
            </w:pPr>
            <w:r w:rsidRPr="00B24271">
              <w:rPr>
                <w:noProof/>
                <w:lang w:eastAsia="ru-RU"/>
              </w:rPr>
              <mc:AlternateContent>
                <mc:Choice Requires="wps">
                  <w:drawing>
                    <wp:anchor distT="0" distB="0" distL="114300" distR="114300" simplePos="0" relativeHeight="251663360" behindDoc="0" locked="0" layoutInCell="1" allowOverlap="1">
                      <wp:simplePos x="0" y="0"/>
                      <wp:positionH relativeFrom="column">
                        <wp:posOffset>15875</wp:posOffset>
                      </wp:positionH>
                      <wp:positionV relativeFrom="paragraph">
                        <wp:posOffset>52705</wp:posOffset>
                      </wp:positionV>
                      <wp:extent cx="158750" cy="87630"/>
                      <wp:effectExtent l="13335" t="8255" r="8890" b="889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CCBD70" id="Прямоугольник 25" o:spid="_x0000_s1026" style="position:absolute;margin-left:1.25pt;margin-top:4.15pt;width:12.5pt;height:6.9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" strokeweight=".26mm"/>
                  </w:pict>
                </mc:Fallback>
              </mc:AlternateContent>
            </w:r>
            <w:bookmarkEnd w:id="9"/>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rPr>
              <w:t>«</w:t>
            </w:r>
            <w:r w:rsidRPr="00B24271">
              <w:rPr>
                <w:rFonts w:ascii="Times New Roman" w:eastAsia="Calibri" w:hAnsi="Times New Roman" w:cs="Times New Roman"/>
                <w:sz w:val="24"/>
                <w:szCs w:val="24"/>
                <w:lang w:val="kk-KZ" w:eastAsia="en-US"/>
              </w:rPr>
              <w:t xml:space="preserve">Сенімді» салымы/ Вклад </w:t>
            </w:r>
            <w:r w:rsidRPr="00B24271">
              <w:rPr>
                <w:rFonts w:ascii="Times New Roman" w:eastAsia="Calibri" w:hAnsi="Times New Roman" w:cs="Times New Roman"/>
                <w:sz w:val="24"/>
                <w:szCs w:val="24"/>
                <w:lang w:eastAsia="en-US"/>
              </w:rPr>
              <w:t xml:space="preserve">«Надежный» </w:t>
            </w:r>
            <w:bookmarkEnd w:id="7"/>
            <w:bookmarkEnd w:id="8"/>
          </w:p>
          <w:p w:rsidR="007601FA" w:rsidRPr="00B24271" w:rsidRDefault="007601FA" w:rsidP="007F20E8">
            <w:pPr>
              <w:ind w:left="0" w:firstLine="0"/>
            </w:pPr>
            <w:r w:rsidRPr="00B24271">
              <w:rPr>
                <w:rFonts w:ascii="Times New Roman" w:hAnsi="Times New Roman" w:cs="Times New Roman"/>
                <w:i/>
                <w:color w:val="FF0000"/>
                <w:sz w:val="16"/>
                <w:szCs w:val="16"/>
              </w:rPr>
              <w:t>(</w:t>
            </w:r>
            <w:r w:rsidRPr="00B24271">
              <w:rPr>
                <w:rFonts w:ascii="Times New Roman" w:hAnsi="Times New Roman" w:cs="Times New Roman"/>
                <w:i/>
                <w:color w:val="FF0000"/>
                <w:sz w:val="16"/>
                <w:szCs w:val="16"/>
                <w:lang w:val="kk-KZ"/>
              </w:rPr>
              <w:t xml:space="preserve">Салым бойынша сандармен және жазбаша көрсетіледі. Бұл түсініктемені жою </w:t>
            </w:r>
            <w:r w:rsidRPr="00B24271">
              <w:rPr>
                <w:rFonts w:ascii="Times New Roman" w:hAnsi="Times New Roman" w:cs="Times New Roman"/>
                <w:i/>
                <w:color w:val="FF0000"/>
                <w:sz w:val="16"/>
                <w:szCs w:val="16"/>
              </w:rPr>
              <w:t>/ указывается цифрами и прописью по вкладу. Данный комментарий удалять)</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30" w:hanging="30"/>
              <w:rPr>
                <w:i/>
                <w:color w:val="FF0000"/>
                <w:sz w:val="18"/>
                <w:szCs w:val="18"/>
                <w:lang w:val="kk-KZ"/>
              </w:rPr>
            </w:pPr>
            <w:r w:rsidRPr="00B24271">
              <w:rPr>
                <w:rFonts w:ascii="Times New Roman" w:hAnsi="Times New Roman" w:cs="Times New Roman"/>
                <w:sz w:val="24"/>
                <w:szCs w:val="24"/>
                <w:lang w:val="kk-KZ"/>
              </w:rPr>
              <w:t>Салым валютасы және Шоттар /</w:t>
            </w:r>
            <w:r w:rsidRPr="00B24271">
              <w:rPr>
                <w:rFonts w:ascii="Times New Roman" w:hAnsi="Times New Roman" w:cs="Times New Roman"/>
                <w:sz w:val="24"/>
                <w:szCs w:val="24"/>
              </w:rPr>
              <w:t>Валюта</w:t>
            </w:r>
            <w:r w:rsidRPr="00B24271">
              <w:rPr>
                <w:rFonts w:ascii="Times New Roman" w:hAnsi="Times New Roman" w:cs="Times New Roman"/>
                <w:sz w:val="24"/>
                <w:szCs w:val="24"/>
                <w:lang w:val="kk-KZ"/>
              </w:rPr>
              <w:t xml:space="preserve"> </w:t>
            </w:r>
            <w:r w:rsidRPr="00B24271">
              <w:rPr>
                <w:rFonts w:ascii="Times New Roman" w:hAnsi="Times New Roman" w:cs="Times New Roman"/>
                <w:sz w:val="24"/>
                <w:szCs w:val="24"/>
              </w:rPr>
              <w:t>Вклада и Счета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i/>
                <w:color w:val="FF0000"/>
                <w:sz w:val="16"/>
                <w:szCs w:val="16"/>
                <w:lang w:val="kk-KZ" w:eastAsia="en-US"/>
              </w:rPr>
              <w:t>(</w:t>
            </w:r>
            <w:r w:rsidRPr="00B24271">
              <w:rPr>
                <w:rFonts w:ascii="Times New Roman" w:hAnsi="Times New Roman" w:cs="Times New Roman"/>
                <w:i/>
                <w:color w:val="FF0000"/>
                <w:sz w:val="16"/>
                <w:szCs w:val="16"/>
                <w:lang w:val="kk-KZ"/>
              </w:rPr>
              <w:t>Ашылатын Салым мен Шот валютасының түрі көрсетіледі. Бұл түсініктемені өшіру</w:t>
            </w:r>
            <w:r w:rsidRPr="00B24271">
              <w:rPr>
                <w:rFonts w:ascii="Times New Roman" w:eastAsia="Calibri" w:hAnsi="Times New Roman" w:cs="Times New Roman"/>
                <w:i/>
                <w:color w:val="FF0000"/>
                <w:sz w:val="16"/>
                <w:szCs w:val="16"/>
                <w:lang w:val="kk-KZ" w:eastAsia="en-US"/>
              </w:rPr>
              <w:t xml:space="preserve"> / </w:t>
            </w:r>
            <w:r w:rsidRPr="00B24271">
              <w:rPr>
                <w:rFonts w:ascii="Times New Roman" w:eastAsia="Calibri" w:hAnsi="Times New Roman" w:cs="Times New Roman"/>
                <w:i/>
                <w:color w:val="FF0000"/>
                <w:sz w:val="16"/>
                <w:szCs w:val="16"/>
                <w:lang w:eastAsia="en-US"/>
              </w:rPr>
              <w:t>Указывается вид валюты открываемого Вклада и Счета. Данный комментарий удалять)</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t>Салым түрін жартылай алған кезде, Салымның ең аз  сомасы (төмендетілмейтін қалдық)/</w:t>
            </w:r>
            <w:r w:rsidRPr="00B24271">
              <w:rPr>
                <w:rFonts w:ascii="Times New Roman" w:eastAsia="Calibri" w:hAnsi="Times New Roman" w:cs="Times New Roman"/>
                <w:sz w:val="24"/>
                <w:szCs w:val="24"/>
                <w:lang w:eastAsia="en-US"/>
              </w:rPr>
              <w:t xml:space="preserve">Минимальная сумма Вклада (неснижаемый остаток по Вкладу) </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b/>
                <w:sz w:val="24"/>
                <w:szCs w:val="24"/>
                <w:lang w:eastAsia="en-US"/>
              </w:rPr>
            </w:pPr>
            <w:r w:rsidRPr="00B24271">
              <w:rPr>
                <w:rFonts w:ascii="Times New Roman" w:eastAsia="Calibri" w:hAnsi="Times New Roman" w:cs="Times New Roman"/>
                <w:i/>
                <w:color w:val="FF0000"/>
                <w:sz w:val="16"/>
                <w:szCs w:val="16"/>
                <w:lang w:val="kk-KZ"/>
              </w:rPr>
              <w:t>(</w:t>
            </w:r>
            <w:r w:rsidRPr="00B24271">
              <w:rPr>
                <w:rFonts w:ascii="Times New Roman" w:eastAsia="Calibri" w:hAnsi="Times New Roman" w:cs="Times New Roman"/>
                <w:i/>
                <w:color w:val="FF0000"/>
                <w:sz w:val="16"/>
                <w:szCs w:val="16"/>
                <w:lang w:val="kk-KZ" w:eastAsia="en-US"/>
              </w:rPr>
              <w:t>Тек тиісті Салым бойынша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val="kk-KZ" w:eastAsia="en-US"/>
              </w:rPr>
              <w:t xml:space="preserve"> /</w:t>
            </w:r>
            <w:r w:rsidRPr="00B24271">
              <w:rPr>
                <w:rFonts w:ascii="Times New Roman" w:eastAsia="Calibri" w:hAnsi="Times New Roman" w:cs="Times New Roman"/>
                <w:i/>
                <w:color w:val="FF0000"/>
                <w:sz w:val="16"/>
                <w:szCs w:val="16"/>
                <w:lang w:eastAsia="en-US"/>
              </w:rPr>
              <w:t xml:space="preserve"> указывается только по соответствующему Вкладу. Данный комментарий удалять)</w:t>
            </w:r>
            <w:r w:rsidRPr="00B24271">
              <w:rPr>
                <w:rFonts w:ascii="Times New Roman" w:eastAsia="Calibri" w:hAnsi="Times New Roman" w:cs="Times New Roman"/>
                <w:color w:val="FF0000"/>
                <w:sz w:val="16"/>
                <w:szCs w:val="16"/>
                <w:lang w:eastAsia="en-US"/>
              </w:rPr>
              <w:t xml:space="preserve">  </w:t>
            </w:r>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rFonts w:ascii="Times New Roman" w:hAnsi="Times New Roman" w:cs="Times New Roman"/>
                <w:b/>
                <w:sz w:val="24"/>
                <w:szCs w:val="24"/>
                <w:lang w:eastAsia="en-US"/>
              </w:rPr>
              <w:t xml:space="preserve">   </w:t>
            </w:r>
            <w:r w:rsidRPr="00B24271">
              <w:rPr>
                <w:noProof/>
                <w:lang w:eastAsia="ru-RU"/>
              </w:rPr>
              <mc:AlternateContent>
                <mc:Choice Requires="wps">
                  <w:drawing>
                    <wp:anchor distT="0" distB="0" distL="114300" distR="114300" simplePos="0" relativeHeight="251670528" behindDoc="0" locked="0" layoutInCell="1" allowOverlap="1">
                      <wp:simplePos x="0" y="0"/>
                      <wp:positionH relativeFrom="column">
                        <wp:posOffset>15875</wp:posOffset>
                      </wp:positionH>
                      <wp:positionV relativeFrom="paragraph">
                        <wp:posOffset>27940</wp:posOffset>
                      </wp:positionV>
                      <wp:extent cx="158750" cy="87630"/>
                      <wp:effectExtent l="13335" t="5715" r="8890" b="1143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FB822D" id="Прямоугольник 24" o:spid="_x0000_s1026" style="position:absolute;margin-left:1.25pt;margin-top:2.2pt;width:12.5pt;height:6.9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" strokeweight=".26mm"/>
                  </w:pict>
                </mc:Fallback>
              </mc:AlternateContent>
            </w:r>
            <w:r w:rsidRPr="00B24271">
              <w:rPr>
                <w:rFonts w:ascii="Times New Roman" w:hAnsi="Times New Roman" w:cs="Times New Roman"/>
                <w:b/>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Табысты</w:t>
            </w:r>
            <w:proofErr w:type="spellEnd"/>
            <w:r w:rsidRPr="00B24271">
              <w:rPr>
                <w:rFonts w:ascii="Times New Roman" w:eastAsia="Calibri" w:hAnsi="Times New Roman" w:cs="Times New Roman"/>
                <w:sz w:val="24"/>
                <w:szCs w:val="24"/>
                <w:lang w:eastAsia="en-US"/>
              </w:rPr>
              <w:t xml:space="preserve"> Плюс»</w:t>
            </w:r>
            <w:r w:rsidRPr="00B24271">
              <w:rPr>
                <w:rFonts w:ascii="Times New Roman" w:eastAsia="Calibri" w:hAnsi="Times New Roman" w:cs="Times New Roman"/>
                <w:sz w:val="24"/>
                <w:szCs w:val="24"/>
                <w:lang w:val="kk-KZ" w:eastAsia="en-US"/>
              </w:rPr>
              <w:t xml:space="preserve"> салымы</w:t>
            </w:r>
            <w:r w:rsidRPr="00B24271">
              <w:rPr>
                <w:rFonts w:ascii="Times New Roman" w:eastAsia="Calibri" w:hAnsi="Times New Roman" w:cs="Times New Roman"/>
                <w:sz w:val="24"/>
                <w:szCs w:val="24"/>
                <w:lang w:eastAsia="en-US"/>
              </w:rPr>
              <w:t xml:space="preserve"> / Вклад «</w:t>
            </w:r>
            <w:r w:rsidRPr="00B24271">
              <w:rPr>
                <w:rFonts w:ascii="Times New Roman" w:hAnsi="Times New Roman" w:cs="Times New Roman"/>
                <w:sz w:val="24"/>
                <w:szCs w:val="24"/>
              </w:rPr>
              <w:t>Доходный Плюс»:</w:t>
            </w:r>
            <w:r w:rsidRPr="00B24271">
              <w:rPr>
                <w:rFonts w:ascii="Times New Roman" w:eastAsia="Calibri" w:hAnsi="Times New Roman" w:cs="Times New Roman"/>
                <w:sz w:val="24"/>
                <w:szCs w:val="24"/>
                <w:lang w:eastAsia="en-US"/>
              </w:rPr>
              <w:t xml:space="preserve"> </w:t>
            </w:r>
          </w:p>
          <w:p w:rsidR="007601FA" w:rsidRPr="00B24271" w:rsidRDefault="007601FA" w:rsidP="007F20E8">
            <w:pPr>
              <w:ind w:left="0" w:firstLine="0"/>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Салымның тиісті түрі бойынша санмен және жазумен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виду Вклада с отражением валюты суммы. Данный комментарий удалять)</w:t>
            </w:r>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noProof/>
                <w:lang w:eastAsia="ru-RU"/>
              </w:rPr>
              <mc:AlternateContent>
                <mc:Choice Requires="wps">
                  <w:drawing>
                    <wp:anchor distT="0" distB="0" distL="114300" distR="114300" simplePos="0" relativeHeight="251673600" behindDoc="0" locked="0" layoutInCell="1" allowOverlap="1">
                      <wp:simplePos x="0" y="0"/>
                      <wp:positionH relativeFrom="column">
                        <wp:posOffset>15875</wp:posOffset>
                      </wp:positionH>
                      <wp:positionV relativeFrom="paragraph">
                        <wp:posOffset>61595</wp:posOffset>
                      </wp:positionV>
                      <wp:extent cx="158750" cy="87630"/>
                      <wp:effectExtent l="13335" t="13335" r="8890" b="1333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D927E5" id="Прямоугольник 23" o:spid="_x0000_s1026" style="position:absolute;margin-left:1.25pt;margin-top:4.85pt;width:12.5pt;height:6.9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Табысты</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салымы</w:t>
            </w:r>
            <w:r w:rsidRPr="00B24271">
              <w:rPr>
                <w:rFonts w:ascii="Times New Roman" w:eastAsia="Calibri" w:hAnsi="Times New Roman" w:cs="Times New Roman"/>
                <w:sz w:val="24"/>
                <w:szCs w:val="24"/>
                <w:lang w:eastAsia="en-US"/>
              </w:rPr>
              <w:t>/ Вклад «</w:t>
            </w:r>
            <w:r w:rsidRPr="00B24271">
              <w:rPr>
                <w:rFonts w:ascii="Times New Roman" w:hAnsi="Times New Roman" w:cs="Times New Roman"/>
                <w:sz w:val="24"/>
                <w:szCs w:val="24"/>
              </w:rPr>
              <w:t>Доходный»</w:t>
            </w:r>
          </w:p>
          <w:p w:rsidR="007601FA" w:rsidRPr="00B24271" w:rsidRDefault="007601FA" w:rsidP="007F20E8">
            <w:pPr>
              <w:ind w:left="0" w:firstLine="0"/>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 xml:space="preserve">Сома соманың валютасын көрсете отырып, Салымның тиісті түрі бойынша санмен және жазумен көрсетіледі.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виду Вклада с отражением валюты суммы. Данный комментарий удалять)</w:t>
            </w:r>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noProof/>
                <w:lang w:eastAsia="ru-RU"/>
              </w:rPr>
              <mc:AlternateContent>
                <mc:Choice Requires="wps">
                  <w:drawing>
                    <wp:anchor distT="0" distB="0" distL="114300" distR="114300" simplePos="0" relativeHeight="251671552" behindDoc="0" locked="0" layoutInCell="1" allowOverlap="1">
                      <wp:simplePos x="0" y="0"/>
                      <wp:positionH relativeFrom="column">
                        <wp:posOffset>15875</wp:posOffset>
                      </wp:positionH>
                      <wp:positionV relativeFrom="paragraph">
                        <wp:posOffset>43180</wp:posOffset>
                      </wp:positionV>
                      <wp:extent cx="158750" cy="87630"/>
                      <wp:effectExtent l="13335" t="13970" r="8890" b="1270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1799FA" id="Прямоугольник 22" o:spid="_x0000_s1026" style="position:absolute;margin-left:1.25pt;margin-top:3.4pt;width:12.5pt;height:6.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Жайлы</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салымы</w:t>
            </w:r>
            <w:r w:rsidRPr="00B24271">
              <w:rPr>
                <w:rFonts w:ascii="Times New Roman" w:eastAsia="Calibri" w:hAnsi="Times New Roman" w:cs="Times New Roman"/>
                <w:sz w:val="24"/>
                <w:szCs w:val="24"/>
                <w:lang w:eastAsia="en-US"/>
              </w:rPr>
              <w:t xml:space="preserve">/ Вклад «Комфортный»: </w:t>
            </w:r>
          </w:p>
          <w:p w:rsidR="007601FA" w:rsidRPr="00B24271" w:rsidRDefault="007601FA" w:rsidP="007F20E8">
            <w:pPr>
              <w:ind w:left="0" w:firstLine="0"/>
            </w:pPr>
            <w:bookmarkStart w:id="10" w:name="OLE_LINK129"/>
            <w:bookmarkStart w:id="11" w:name="OLE_LINK128"/>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Салымның тиісті түрі бойынша санмен және жазумен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виду Вклада с отражением валюты суммы. Данный комментарий удалять)</w:t>
            </w:r>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noProof/>
                <w:lang w:eastAsia="ru-RU"/>
              </w:rPr>
              <mc:AlternateContent>
                <mc:Choice Requires="wps">
                  <w:drawing>
                    <wp:anchor distT="0" distB="0" distL="114300" distR="114300" simplePos="0" relativeHeight="251672576" behindDoc="0" locked="0" layoutInCell="1" allowOverlap="1">
                      <wp:simplePos x="0" y="0"/>
                      <wp:positionH relativeFrom="column">
                        <wp:posOffset>15875</wp:posOffset>
                      </wp:positionH>
                      <wp:positionV relativeFrom="paragraph">
                        <wp:posOffset>45085</wp:posOffset>
                      </wp:positionV>
                      <wp:extent cx="158750" cy="87630"/>
                      <wp:effectExtent l="13335" t="6350" r="8890" b="1079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480A79" id="Прямоугольник 21" o:spid="_x0000_s1026" style="position:absolute;margin-left:1.25pt;margin-top:3.55pt;width:12.5pt;height:6.9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" strokeweight=".26mm"/>
                  </w:pict>
                </mc:Fallback>
              </mc:AlternateContent>
            </w:r>
            <w:bookmarkEnd w:id="10"/>
            <w:bookmarkEnd w:id="11"/>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Сенімді</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салымы</w:t>
            </w:r>
            <w:r w:rsidRPr="00B24271">
              <w:rPr>
                <w:rFonts w:ascii="Times New Roman" w:eastAsia="Calibri" w:hAnsi="Times New Roman" w:cs="Times New Roman"/>
                <w:sz w:val="24"/>
                <w:szCs w:val="24"/>
                <w:lang w:eastAsia="en-US"/>
              </w:rPr>
              <w:t>/ Вклад «Надежный»:</w:t>
            </w:r>
          </w:p>
          <w:p w:rsidR="007601FA" w:rsidRPr="00B24271" w:rsidRDefault="007601FA" w:rsidP="007F20E8">
            <w:pPr>
              <w:ind w:left="0" w:firstLine="0"/>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Салымның тиісті түрі бойынша санмен және жазумен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виду Вклада с отражением валюты суммы. Данный комментарий удалять)</w:t>
            </w:r>
            <w:r w:rsidRPr="00B24271">
              <w:rPr>
                <w:rFonts w:ascii="Times New Roman" w:eastAsia="Calibri" w:hAnsi="Times New Roman" w:cs="Times New Roman"/>
                <w:color w:val="FF0000"/>
                <w:sz w:val="24"/>
                <w:szCs w:val="24"/>
                <w:lang w:eastAsia="en-US"/>
              </w:rPr>
              <w:t xml:space="preserve">  </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color w:val="000000"/>
                <w:sz w:val="24"/>
                <w:szCs w:val="24"/>
                <w:lang w:val="kk-KZ" w:eastAsia="en-US"/>
              </w:rPr>
              <w:t>Салым мерзімі (Салым сомасын орналастыру мерзімі</w:t>
            </w:r>
            <w:r w:rsidRPr="00B24271">
              <w:rPr>
                <w:rFonts w:ascii="Times New Roman" w:eastAsia="Calibri" w:hAnsi="Times New Roman" w:cs="Times New Roman"/>
                <w:color w:val="000000"/>
                <w:sz w:val="24"/>
                <w:szCs w:val="24"/>
                <w:lang w:eastAsia="en-US"/>
              </w:rPr>
              <w:t>)</w:t>
            </w:r>
            <w:r w:rsidRPr="00B24271">
              <w:rPr>
                <w:rFonts w:ascii="Times New Roman" w:eastAsia="Calibri" w:hAnsi="Times New Roman" w:cs="Times New Roman"/>
                <w:color w:val="000000"/>
                <w:sz w:val="24"/>
                <w:szCs w:val="24"/>
                <w:lang w:val="kk-KZ" w:eastAsia="en-US"/>
              </w:rPr>
              <w:t>/</w:t>
            </w:r>
            <w:r w:rsidRPr="00B24271">
              <w:rPr>
                <w:rFonts w:ascii="Times New Roman" w:eastAsia="Calibri" w:hAnsi="Times New Roman" w:cs="Times New Roman"/>
                <w:color w:val="000000"/>
                <w:sz w:val="24"/>
                <w:szCs w:val="24"/>
                <w:lang w:eastAsia="en-US"/>
              </w:rPr>
              <w:t>Срок Вклада (срок размещения суммы Вклада)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Тиісті Салым бойынша Салым мерзімінің басталу және аяқталу күнін көрсете отырып, айларда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указывается в месяцах, с указанием даты начала и окончания срока Вклада по соответствующему виду Вклада. Данный комментарий удалять)</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bookmarkStart w:id="12" w:name="_Hlk137460437"/>
            <w:bookmarkEnd w:id="12"/>
            <w:r w:rsidRPr="00B24271">
              <w:rPr>
                <w:rFonts w:ascii="Times New Roman" w:eastAsia="Calibri" w:hAnsi="Times New Roman" w:cs="Times New Roman"/>
                <w:sz w:val="24"/>
                <w:szCs w:val="24"/>
                <w:lang w:val="kk-KZ" w:eastAsia="en-US"/>
              </w:rPr>
              <w:t>Салым бойынша сыйақы мөлшерлемесі (жылдық),</w:t>
            </w:r>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 (ай сайынғы сыйақы есептелетін номиналды мөлшерлеме)/</w:t>
            </w:r>
            <w:r w:rsidRPr="00B24271">
              <w:rPr>
                <w:rFonts w:ascii="Times New Roman" w:eastAsia="Calibri" w:hAnsi="Times New Roman" w:cs="Times New Roman"/>
                <w:sz w:val="24"/>
                <w:szCs w:val="24"/>
                <w:lang w:eastAsia="en-US"/>
              </w:rPr>
              <w:t xml:space="preserve">Ставка </w:t>
            </w:r>
            <w:r w:rsidRPr="00B24271">
              <w:rPr>
                <w:rFonts w:ascii="Times New Roman" w:eastAsia="Calibri" w:hAnsi="Times New Roman" w:cs="Times New Roman"/>
                <w:sz w:val="24"/>
                <w:szCs w:val="24"/>
                <w:lang w:eastAsia="en-US"/>
              </w:rPr>
              <w:lastRenderedPageBreak/>
              <w:t>вознаграждения по Вкладу (в годовых), % (номинальная ставка, по которой рассчитывается ежемесячное вознаграждение)</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color w:val="FF0000"/>
                <w:sz w:val="24"/>
                <w:szCs w:val="24"/>
                <w:lang w:eastAsia="en-US"/>
              </w:rPr>
            </w:pPr>
            <w:r w:rsidRPr="00B24271">
              <w:rPr>
                <w:rFonts w:ascii="Times New Roman" w:eastAsia="Calibri" w:hAnsi="Times New Roman" w:cs="Times New Roman"/>
                <w:i/>
                <w:color w:val="FF0000"/>
                <w:sz w:val="16"/>
                <w:szCs w:val="16"/>
                <w:lang w:val="kk-KZ" w:eastAsia="en-US"/>
              </w:rPr>
              <w:lastRenderedPageBreak/>
              <w:t>(Тек тиісті Салым бойынша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указывается только по соответствующему Вкладу. Данный комментарий удалять)</w:t>
            </w:r>
          </w:p>
          <w:p w:rsidR="007601FA" w:rsidRPr="00B24271" w:rsidRDefault="007601FA" w:rsidP="007F20E8">
            <w:pPr>
              <w:ind w:left="0" w:firstLine="0"/>
            </w:pPr>
            <w:r w:rsidRPr="00B24271">
              <w:rPr>
                <w:rFonts w:ascii="Times New Roman" w:hAnsi="Times New Roman" w:cs="Times New Roman"/>
                <w:color w:val="FF0000"/>
                <w:sz w:val="24"/>
                <w:szCs w:val="24"/>
                <w:lang w:eastAsia="en-US"/>
              </w:rPr>
              <w:t xml:space="preserve">    </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t xml:space="preserve">Жылдық тиімді сыйақы мөлшерлемесі </w:t>
            </w:r>
            <w:r w:rsidRPr="00B24271">
              <w:rPr>
                <w:rFonts w:ascii="Times New Roman" w:eastAsia="Calibri" w:hAnsi="Times New Roman" w:cs="Times New Roman"/>
                <w:sz w:val="24"/>
                <w:szCs w:val="24"/>
                <w:lang w:eastAsia="en-US"/>
              </w:rPr>
              <w:t>%</w:t>
            </w:r>
            <w:r w:rsidRPr="00B24271">
              <w:rPr>
                <w:rFonts w:ascii="Times New Roman" w:eastAsia="Calibri" w:hAnsi="Times New Roman" w:cs="Times New Roman"/>
                <w:sz w:val="24"/>
                <w:szCs w:val="24"/>
                <w:lang w:val="kk-KZ" w:eastAsia="en-US"/>
              </w:rPr>
              <w:t>/ Годовая э</w:t>
            </w:r>
            <w:proofErr w:type="spellStart"/>
            <w:r w:rsidRPr="00B24271">
              <w:rPr>
                <w:rFonts w:ascii="Times New Roman" w:eastAsia="Calibri" w:hAnsi="Times New Roman" w:cs="Times New Roman"/>
                <w:sz w:val="24"/>
                <w:szCs w:val="24"/>
                <w:lang w:eastAsia="en-US"/>
              </w:rPr>
              <w:t>ффективная</w:t>
            </w:r>
            <w:proofErr w:type="spellEnd"/>
            <w:r w:rsidRPr="00B24271">
              <w:rPr>
                <w:rFonts w:ascii="Times New Roman" w:eastAsia="Calibri" w:hAnsi="Times New Roman" w:cs="Times New Roman"/>
                <w:sz w:val="24"/>
                <w:szCs w:val="24"/>
                <w:lang w:eastAsia="en-US"/>
              </w:rPr>
              <w:t xml:space="preserve"> ставка вознаграждения, %</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color w:val="FF0000"/>
                <w:sz w:val="24"/>
                <w:szCs w:val="24"/>
                <w:lang w:val="en-US" w:eastAsia="en-US"/>
              </w:rPr>
            </w:pPr>
            <w:r w:rsidRPr="00B24271">
              <w:rPr>
                <w:rFonts w:ascii="Times New Roman" w:eastAsia="Calibri" w:hAnsi="Times New Roman" w:cs="Times New Roman"/>
                <w:i/>
                <w:color w:val="FF0000"/>
                <w:sz w:val="16"/>
                <w:szCs w:val="16"/>
                <w:lang w:val="kk-KZ" w:eastAsia="en-US"/>
              </w:rPr>
              <w:t>(Тек тиісті Салым бойынша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 xml:space="preserve">Осы түсіндірме алып тасталсын / </w:t>
            </w:r>
            <w:r w:rsidRPr="00B24271">
              <w:rPr>
                <w:rFonts w:ascii="Times New Roman" w:eastAsia="Calibri" w:hAnsi="Times New Roman" w:cs="Times New Roman"/>
                <w:i/>
                <w:color w:val="FF0000"/>
                <w:sz w:val="16"/>
                <w:szCs w:val="16"/>
                <w:lang w:eastAsia="en-US"/>
              </w:rPr>
              <w:t>указывается только по соответствующему Вкладу. Данный комментарий удалять)</w:t>
            </w:r>
          </w:p>
          <w:p w:rsidR="007601FA" w:rsidRPr="00B24271" w:rsidRDefault="007601FA" w:rsidP="007F20E8">
            <w:r w:rsidRPr="00B24271">
              <w:rPr>
                <w:rFonts w:ascii="Times New Roman" w:hAnsi="Times New Roman" w:cs="Times New Roman"/>
                <w:color w:val="FF0000"/>
                <w:sz w:val="24"/>
                <w:szCs w:val="24"/>
                <w:lang w:eastAsia="en-US"/>
              </w:rPr>
              <w:t xml:space="preserve">    </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color w:val="000000"/>
                <w:sz w:val="24"/>
                <w:szCs w:val="24"/>
                <w:lang w:val="kk-KZ" w:eastAsia="en-US"/>
              </w:rPr>
              <w:t>Салым бойынша Сыйақы төлеу шарттары / Условия выплаты вознаграждения по Вкладу</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bookmarkStart w:id="13" w:name="OLE_LINK68"/>
            <w:bookmarkStart w:id="14" w:name="OLE_LINK69"/>
            <w:r w:rsidRPr="00B24271">
              <w:rPr>
                <w:rFonts w:ascii="Times New Roman" w:eastAsia="Calibri" w:hAnsi="Times New Roman" w:cs="Times New Roman"/>
                <w:i/>
                <w:color w:val="FF0000"/>
                <w:sz w:val="16"/>
                <w:szCs w:val="16"/>
                <w:lang w:val="kk-KZ"/>
              </w:rPr>
              <w:t>(</w:t>
            </w:r>
            <w:r w:rsidRPr="00B24271">
              <w:rPr>
                <w:rFonts w:ascii="Times New Roman" w:eastAsia="Calibri" w:hAnsi="Times New Roman" w:cs="Times New Roman"/>
                <w:i/>
                <w:color w:val="FF0000"/>
                <w:sz w:val="16"/>
                <w:szCs w:val="16"/>
                <w:lang w:val="kk-KZ" w:eastAsia="en-US"/>
              </w:rPr>
              <w:t xml:space="preserve">Тек тиісті Салым бойынша көрсетіледі.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val="kk-KZ" w:eastAsia="en-US"/>
              </w:rPr>
              <w:t xml:space="preserve"> / </w:t>
            </w:r>
            <w:r w:rsidRPr="00B24271">
              <w:rPr>
                <w:rFonts w:ascii="Times New Roman" w:eastAsia="Calibri" w:hAnsi="Times New Roman" w:cs="Times New Roman"/>
                <w:i/>
                <w:color w:val="FF0000"/>
                <w:sz w:val="16"/>
                <w:szCs w:val="16"/>
                <w:lang w:eastAsia="en-US"/>
              </w:rPr>
              <w:t>указывается только по соответствующему Вкладу. Данный комментарий удалять)</w:t>
            </w:r>
          </w:p>
          <w:p w:rsidR="007601FA" w:rsidRPr="00B24271" w:rsidRDefault="007601FA" w:rsidP="007F20E8">
            <w:pPr>
              <w:ind w:left="0" w:firstLine="0"/>
            </w:pPr>
            <w:r w:rsidRPr="00B24271">
              <w:rPr>
                <w:noProof/>
                <w:lang w:eastAsia="ru-RU"/>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58420</wp:posOffset>
                      </wp:positionV>
                      <wp:extent cx="158750" cy="87630"/>
                      <wp:effectExtent l="12700" t="6985" r="9525" b="1016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33057B" id="Прямоугольник 20" o:spid="_x0000_s1026" style="position:absolute;margin-left:-.3pt;margin-top:4.6pt;width:12.5pt;height:6.9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Сыйақы есептелетін Салым сомасын ұлғайта отырып, Шотқа аудару жолымен сыйақыны капиталдандырумен </w:t>
            </w:r>
            <w:r w:rsidRPr="00B24271">
              <w:rPr>
                <w:rFonts w:ascii="Times New Roman" w:eastAsia="Calibri" w:hAnsi="Times New Roman" w:cs="Times New Roman"/>
                <w:sz w:val="24"/>
                <w:szCs w:val="24"/>
                <w:lang w:eastAsia="en-US"/>
              </w:rPr>
              <w:t>/ С капитализацией вознаграждения,</w:t>
            </w:r>
            <w:r w:rsidRPr="00B24271">
              <w:rPr>
                <w:rFonts w:ascii="Times New Roman" w:hAnsi="Times New Roman" w:cs="Times New Roman"/>
                <w:sz w:val="24"/>
                <w:szCs w:val="24"/>
                <w:lang w:val="kk-KZ"/>
              </w:rPr>
              <w:t xml:space="preserve"> путем перечисления на Счет, увеличивая сумму Вклада, на которую начисляется вознаграждение</w:t>
            </w:r>
          </w:p>
          <w:p w:rsidR="007601FA" w:rsidRPr="00B24271" w:rsidRDefault="007601FA" w:rsidP="007F20E8">
            <w:pPr>
              <w:ind w:left="0" w:firstLine="0"/>
            </w:pPr>
            <w:r w:rsidRPr="00B24271">
              <w:rPr>
                <w:noProof/>
                <w:lang w:eastAsia="ru-RU"/>
              </w:rPr>
              <mc:AlternateContent>
                <mc:Choice Requires="wps">
                  <w:drawing>
                    <wp:anchor distT="0" distB="0" distL="114300" distR="114300" simplePos="0" relativeHeight="251666432" behindDoc="0" locked="0" layoutInCell="1" allowOverlap="1">
                      <wp:simplePos x="0" y="0"/>
                      <wp:positionH relativeFrom="column">
                        <wp:posOffset>6985</wp:posOffset>
                      </wp:positionH>
                      <wp:positionV relativeFrom="paragraph">
                        <wp:posOffset>61595</wp:posOffset>
                      </wp:positionV>
                      <wp:extent cx="158750" cy="87630"/>
                      <wp:effectExtent l="13970" t="10160" r="8255" b="698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8F7D25" id="Прямоугольник 19" o:spid="_x0000_s1026" style="position:absolute;margin-left:.55pt;margin-top:4.85pt;width:12.5pt;height:6.9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Осы Қосылу туралы өтініште көрсетілген Салымшының Ағымдағы шотына ай сайынғы сыйақы төлеумен /</w:t>
            </w:r>
            <w:r w:rsidRPr="00B24271">
              <w:rPr>
                <w:rFonts w:ascii="Times New Roman" w:eastAsia="Calibri" w:hAnsi="Times New Roman" w:cs="Times New Roman"/>
                <w:sz w:val="24"/>
                <w:szCs w:val="24"/>
                <w:lang w:eastAsia="en-US"/>
              </w:rPr>
              <w:t xml:space="preserve">С ежемесячной выплатой вознаграждения на </w:t>
            </w:r>
            <w:r w:rsidRPr="00B24271">
              <w:rPr>
                <w:rFonts w:ascii="Times New Roman" w:eastAsia="Calibri" w:hAnsi="Times New Roman" w:cs="Times New Roman"/>
                <w:color w:val="000000"/>
                <w:sz w:val="24"/>
                <w:szCs w:val="24"/>
                <w:lang w:eastAsia="en-US"/>
              </w:rPr>
              <w:t>Текущий счет</w:t>
            </w:r>
            <w:bookmarkEnd w:id="13"/>
            <w:bookmarkEnd w:id="14"/>
            <w:r w:rsidRPr="00B24271">
              <w:rPr>
                <w:rFonts w:ascii="Times New Roman" w:eastAsia="Calibri" w:hAnsi="Times New Roman" w:cs="Times New Roman"/>
                <w:color w:val="000000"/>
                <w:sz w:val="24"/>
                <w:szCs w:val="24"/>
                <w:lang w:eastAsia="en-US"/>
              </w:rPr>
              <w:t xml:space="preserve"> Вкладчика, указанный в настоящем Заявлении о присоединении</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ind w:left="0" w:firstLine="0"/>
              <w:rPr>
                <w:rFonts w:ascii="Times New Roman" w:eastAsia="Calibri" w:hAnsi="Times New Roman" w:cs="Times New Roman"/>
                <w:i/>
                <w:color w:val="538135"/>
                <w:sz w:val="24"/>
                <w:szCs w:val="24"/>
                <w:lang w:val="kk-KZ" w:eastAsia="en-US"/>
              </w:rPr>
            </w:pPr>
            <w:r w:rsidRPr="00B24271">
              <w:rPr>
                <w:rFonts w:ascii="Times New Roman" w:hAnsi="Times New Roman" w:cs="Times New Roman"/>
                <w:sz w:val="24"/>
                <w:szCs w:val="24"/>
                <w:lang w:val="kk-KZ"/>
              </w:rPr>
              <w:t xml:space="preserve">Салымның Ең аз сомасын (Салым бойынша азайтылмайтын қалдықты) сақтау шартымен Салым сомасын ішінара мерзімінен бұрын алу </w:t>
            </w:r>
            <w:r w:rsidRPr="00B24271">
              <w:rPr>
                <w:rFonts w:ascii="Times New Roman" w:hAnsi="Times New Roman" w:cs="Times New Roman"/>
                <w:color w:val="000000"/>
                <w:sz w:val="24"/>
                <w:szCs w:val="24"/>
                <w:lang w:val="kk-KZ"/>
              </w:rPr>
              <w:t>мүмкіндігі /</w:t>
            </w:r>
            <w:r w:rsidRPr="00B24271">
              <w:rPr>
                <w:rFonts w:ascii="Times New Roman" w:hAnsi="Times New Roman" w:cs="Times New Roman"/>
                <w:color w:val="000000"/>
                <w:lang w:val="kk-KZ"/>
              </w:rPr>
              <w:t xml:space="preserve"> </w:t>
            </w:r>
            <w:r w:rsidRPr="00B24271">
              <w:rPr>
                <w:rFonts w:ascii="Times New Roman" w:hAnsi="Times New Roman" w:cs="Times New Roman"/>
                <w:color w:val="000000"/>
                <w:sz w:val="24"/>
                <w:szCs w:val="24"/>
                <w:lang w:val="kk-KZ"/>
              </w:rPr>
              <w:t>Возможность частичного досрочного изъятия суммы Вклада при условии сохранения Минимальной суммы Вклада (неснижаемого остатка по Вкладу)</w:t>
            </w:r>
          </w:p>
          <w:p w:rsidR="007601FA" w:rsidRPr="00B24271" w:rsidRDefault="007601FA" w:rsidP="007F20E8">
            <w:pPr>
              <w:ind w:left="0" w:firstLine="0"/>
              <w:rPr>
                <w:rFonts w:ascii="Times New Roman" w:eastAsia="Calibri" w:hAnsi="Times New Roman" w:cs="Times New Roman"/>
                <w:i/>
                <w:color w:val="538135"/>
                <w:sz w:val="24"/>
                <w:szCs w:val="24"/>
                <w:lang w:val="kk-KZ" w:eastAsia="en-US"/>
              </w:rPr>
            </w:pP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i/>
                <w:color w:val="FF0000"/>
                <w:sz w:val="16"/>
                <w:szCs w:val="16"/>
                <w:lang w:val="kk-KZ"/>
              </w:rPr>
              <w:t>(Т</w:t>
            </w:r>
            <w:r w:rsidRPr="00B24271">
              <w:rPr>
                <w:rFonts w:ascii="Times New Roman" w:eastAsia="Calibri" w:hAnsi="Times New Roman" w:cs="Times New Roman"/>
                <w:i/>
                <w:color w:val="FF0000"/>
                <w:sz w:val="16"/>
                <w:szCs w:val="16"/>
                <w:lang w:val="kk-KZ" w:eastAsia="en-US"/>
              </w:rPr>
              <w:t xml:space="preserve">ек тиісті Салым бойынша көрсетіледі.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val="kk-KZ" w:eastAsia="en-US"/>
              </w:rPr>
              <w:t xml:space="preserve"> / </w:t>
            </w:r>
            <w:r w:rsidRPr="00B24271">
              <w:rPr>
                <w:rFonts w:ascii="Times New Roman" w:eastAsia="Calibri" w:hAnsi="Times New Roman" w:cs="Times New Roman"/>
                <w:i/>
                <w:color w:val="FF0000"/>
                <w:sz w:val="16"/>
                <w:szCs w:val="16"/>
                <w:lang w:eastAsia="en-US"/>
              </w:rPr>
              <w:t>Указывается только по соответствующему Вкладу. Данный комментарий удалять)</w:t>
            </w:r>
          </w:p>
          <w:p w:rsidR="007601FA" w:rsidRPr="00B24271" w:rsidRDefault="007601FA" w:rsidP="007F20E8">
            <w:pPr>
              <w:spacing w:line="252" w:lineRule="auto"/>
              <w:rPr>
                <w:rFonts w:ascii="Times New Roman" w:eastAsia="Calibri" w:hAnsi="Times New Roman" w:cs="Times New Roman"/>
                <w:i/>
                <w:color w:val="FF0000"/>
                <w:sz w:val="16"/>
                <w:szCs w:val="16"/>
              </w:rPr>
            </w:pPr>
            <w:r w:rsidRPr="00B24271">
              <w:rPr>
                <w:noProof/>
                <w:lang w:eastAsia="ru-RU"/>
              </w:rPr>
              <mc:AlternateContent>
                <mc:Choice Requires="wps">
                  <w:drawing>
                    <wp:anchor distT="0" distB="0" distL="114300" distR="114300" simplePos="0" relativeHeight="251674624" behindDoc="0" locked="0" layoutInCell="1" allowOverlap="1">
                      <wp:simplePos x="0" y="0"/>
                      <wp:positionH relativeFrom="column">
                        <wp:posOffset>15875</wp:posOffset>
                      </wp:positionH>
                      <wp:positionV relativeFrom="paragraph">
                        <wp:posOffset>49530</wp:posOffset>
                      </wp:positionV>
                      <wp:extent cx="158750" cy="87630"/>
                      <wp:effectExtent l="13335" t="13970" r="8890"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A33E43" id="Прямоугольник 18" o:spid="_x0000_s1026" style="position:absolute;margin-left:1.25pt;margin-top:3.9pt;width:12.5pt;height:6.9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" strokeweight=".26mm"/>
                  </w:pict>
                </mc:Fallback>
              </mc:AlternateContent>
            </w:r>
            <w:r w:rsidRPr="00B24271">
              <w:rPr>
                <w:rFonts w:ascii="Times New Roman" w:hAnsi="Times New Roman" w:cs="Times New Roman"/>
                <w:sz w:val="24"/>
                <w:szCs w:val="24"/>
              </w:rPr>
              <w:t xml:space="preserve">    </w:t>
            </w:r>
            <w:r w:rsidRPr="00B24271">
              <w:rPr>
                <w:rFonts w:ascii="Times New Roman" w:hAnsi="Times New Roman" w:cs="Times New Roman"/>
                <w:i/>
                <w:color w:val="FF0000"/>
                <w:sz w:val="24"/>
                <w:szCs w:val="24"/>
              </w:rPr>
              <w:t xml:space="preserve">   </w:t>
            </w:r>
            <w:r w:rsidRPr="00B24271">
              <w:rPr>
                <w:rFonts w:ascii="Times New Roman" w:eastAsia="Calibri" w:hAnsi="Times New Roman" w:cs="Times New Roman"/>
                <w:sz w:val="24"/>
                <w:szCs w:val="24"/>
                <w:lang w:val="kk-KZ"/>
              </w:rPr>
              <w:t>Салымның мерзімді түрі/</w:t>
            </w:r>
            <w:r w:rsidRPr="00B24271">
              <w:rPr>
                <w:rFonts w:ascii="Times New Roman" w:eastAsia="Calibri" w:hAnsi="Times New Roman" w:cs="Times New Roman"/>
                <w:sz w:val="24"/>
                <w:szCs w:val="24"/>
              </w:rPr>
              <w:t xml:space="preserve"> срочный вид Вклада </w:t>
            </w:r>
          </w:p>
          <w:p w:rsidR="007601FA" w:rsidRPr="00B24271" w:rsidRDefault="007601FA" w:rsidP="007F20E8">
            <w:pPr>
              <w:ind w:left="0" w:firstLine="0"/>
              <w:rPr>
                <w:rFonts w:ascii="Times New Roman" w:hAnsi="Times New Roman" w:cs="Times New Roman"/>
                <w:sz w:val="24"/>
                <w:szCs w:val="24"/>
                <w:lang w:eastAsia="en-US"/>
              </w:rPr>
            </w:pPr>
            <w:r w:rsidRPr="00B24271">
              <w:rPr>
                <w:rFonts w:ascii="Times New Roman" w:eastAsia="Calibri" w:hAnsi="Times New Roman" w:cs="Times New Roman"/>
                <w:i/>
                <w:color w:val="FF0000"/>
                <w:sz w:val="16"/>
                <w:szCs w:val="16"/>
              </w:rPr>
              <w:t>(</w:t>
            </w:r>
            <w:r w:rsidRPr="00B24271">
              <w:rPr>
                <w:rFonts w:ascii="Times New Roman" w:eastAsia="Calibri" w:hAnsi="Times New Roman" w:cs="Times New Roman"/>
                <w:i/>
                <w:color w:val="FF0000"/>
                <w:sz w:val="16"/>
                <w:szCs w:val="16"/>
                <w:lang w:val="kk-KZ"/>
              </w:rPr>
              <w:t>Барлық мерзімді салым түрлері бойынша мәтінді төменде көрсету. Осы түсіндірме алып тасталсын / В</w:t>
            </w:r>
            <w:proofErr w:type="spellStart"/>
            <w:r w:rsidRPr="00B24271">
              <w:rPr>
                <w:rFonts w:ascii="Times New Roman" w:eastAsia="Calibri" w:hAnsi="Times New Roman" w:cs="Times New Roman"/>
                <w:i/>
                <w:color w:val="FF0000"/>
                <w:sz w:val="16"/>
                <w:szCs w:val="16"/>
              </w:rPr>
              <w:t>ыводить</w:t>
            </w:r>
            <w:proofErr w:type="spellEnd"/>
            <w:r w:rsidRPr="00B24271">
              <w:rPr>
                <w:rFonts w:ascii="Times New Roman" w:eastAsia="Calibri" w:hAnsi="Times New Roman" w:cs="Times New Roman"/>
                <w:i/>
                <w:color w:val="FF0000"/>
                <w:sz w:val="16"/>
                <w:szCs w:val="16"/>
              </w:rPr>
              <w:t xml:space="preserve"> ниже текст по всем срочным видам вклада. Данный комментарий удалять)</w:t>
            </w:r>
          </w:p>
          <w:p w:rsidR="007601FA" w:rsidRPr="00B24271" w:rsidRDefault="007601FA" w:rsidP="007F20E8">
            <w:pPr>
              <w:ind w:left="0" w:firstLine="0"/>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Салым сомасын ішінара алуға Салымның ең аз сомасы (Салым бойынша азайтылмайтын қалдық) сақталған жағдайда жол беріледі. Салымның ішінара сомасы Салымшының Салым сомасын ішінара алу және Салым бойынша тиесілі сыйақыны төлеу тәртібіне Банктік салым шартында көзделген талаптарды сақтай отырып, Салымның ішінара сомасын мерзімінен бұрын алу туралы талабы келіп түскен сәттен бастап күнтізбелік 7 (жеті) күннен кешіктірілмей қайтарылуға (берілуге) тиіс / Частичное изъятие суммы Вклада допускается при условии сохранения Минимальной суммы Вклада (неснижаемого остатка по Вкладу). </w:t>
            </w:r>
            <w:r w:rsidRPr="00B24271">
              <w:rPr>
                <w:rFonts w:ascii="Times New Roman" w:eastAsia="Calibri" w:hAnsi="Times New Roman" w:cs="Times New Roman"/>
                <w:sz w:val="24"/>
                <w:szCs w:val="24"/>
                <w:lang w:eastAsia="en-US"/>
              </w:rPr>
              <w:t>Частичная сумма Вклада подлежит возврату (выдаче) не позднее 7 (семи) календарных дней с момента поступления требования Вкладчика о досрочном изъятии частичной суммы Вклада, с соблюдением условий, предусмотренных Договором банковского вклада к порядку частичного изъятия суммы Вклада и выплаты причитающегося вознаграждения по Вкладу</w:t>
            </w:r>
          </w:p>
          <w:p w:rsidR="007601FA" w:rsidRPr="00B24271" w:rsidRDefault="007601FA" w:rsidP="007F20E8">
            <w:pPr>
              <w:ind w:left="0" w:right="0" w:firstLine="0"/>
              <w:rPr>
                <w:rFonts w:ascii="Times New Roman" w:eastAsia="Calibri" w:hAnsi="Times New Roman" w:cs="Times New Roman"/>
                <w:i/>
                <w:color w:val="FF0000"/>
                <w:sz w:val="16"/>
                <w:szCs w:val="16"/>
                <w:lang w:val="kk-KZ"/>
              </w:rPr>
            </w:pPr>
            <w:r w:rsidRPr="00B24271">
              <w:rPr>
                <w:noProof/>
                <w:lang w:eastAsia="ru-RU"/>
              </w:rPr>
              <mc:AlternateContent>
                <mc:Choice Requires="wps">
                  <w:drawing>
                    <wp:anchor distT="0" distB="0" distL="114300" distR="114300" simplePos="0" relativeHeight="251675648" behindDoc="0" locked="0" layoutInCell="1" allowOverlap="1">
                      <wp:simplePos x="0" y="0"/>
                      <wp:positionH relativeFrom="column">
                        <wp:posOffset>15875</wp:posOffset>
                      </wp:positionH>
                      <wp:positionV relativeFrom="paragraph">
                        <wp:posOffset>56515</wp:posOffset>
                      </wp:positionV>
                      <wp:extent cx="158750" cy="87630"/>
                      <wp:effectExtent l="13335" t="10795" r="8890" b="63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2F1316" id="Прямоугольник 17" o:spid="_x0000_s1026" style="position:absolute;margin-left:1.25pt;margin-top:4.45pt;width:12.5pt;height:6.9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" strokeweight=".26mm"/>
                  </w:pict>
                </mc:Fallback>
              </mc:AlternateContent>
            </w:r>
            <w:r w:rsidRPr="00B24271">
              <w:rPr>
                <w:rFonts w:ascii="Times New Roman" w:hAnsi="Times New Roman" w:cs="Times New Roman"/>
                <w:i/>
                <w:color w:val="FF0000"/>
                <w:sz w:val="24"/>
                <w:szCs w:val="24"/>
                <w:lang w:eastAsia="en-US"/>
              </w:rPr>
              <w:t xml:space="preserve">       </w:t>
            </w:r>
            <w:r w:rsidRPr="00B24271">
              <w:rPr>
                <w:rFonts w:ascii="Times New Roman" w:eastAsia="Calibri" w:hAnsi="Times New Roman" w:cs="Times New Roman"/>
                <w:sz w:val="24"/>
                <w:szCs w:val="24"/>
                <w:lang w:val="kk-KZ" w:eastAsia="en-US"/>
              </w:rPr>
              <w:t>Салымның жинақ түрі</w:t>
            </w:r>
            <w:r w:rsidRPr="00B24271">
              <w:rPr>
                <w:rFonts w:ascii="Times New Roman" w:eastAsia="Calibri" w:hAnsi="Times New Roman" w:cs="Times New Roman"/>
                <w:sz w:val="24"/>
                <w:szCs w:val="24"/>
                <w:lang w:eastAsia="en-US"/>
              </w:rPr>
              <w:t xml:space="preserve"> / сберегательный вид Вклада</w:t>
            </w:r>
          </w:p>
          <w:p w:rsidR="007601FA" w:rsidRPr="00B24271" w:rsidRDefault="007601FA" w:rsidP="007F20E8">
            <w:pPr>
              <w:ind w:left="0" w:firstLine="0"/>
              <w:rPr>
                <w:rFonts w:ascii="Times New Roman" w:hAnsi="Times New Roman" w:cs="Times New Roman"/>
                <w:sz w:val="24"/>
                <w:szCs w:val="24"/>
                <w:lang w:eastAsia="en-US"/>
              </w:rPr>
            </w:pPr>
            <w:r w:rsidRPr="00B24271">
              <w:rPr>
                <w:rFonts w:ascii="Times New Roman" w:eastAsia="Calibri" w:hAnsi="Times New Roman" w:cs="Times New Roman"/>
                <w:i/>
                <w:color w:val="FF0000"/>
                <w:sz w:val="16"/>
                <w:szCs w:val="16"/>
                <w:lang w:val="kk-KZ"/>
              </w:rPr>
              <w:t xml:space="preserve">(Салымның барлық жинақ түрлері бойынша мәтінді төменде көрсету.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w:t>
            </w:r>
            <w:r w:rsidRPr="00B24271">
              <w:rPr>
                <w:rFonts w:ascii="Times New Roman" w:eastAsia="Calibri" w:hAnsi="Times New Roman" w:cs="Times New Roman"/>
                <w:i/>
                <w:color w:val="FF0000"/>
                <w:sz w:val="16"/>
                <w:szCs w:val="16"/>
                <w:lang w:val="kk-KZ"/>
              </w:rPr>
              <w:t xml:space="preserve"> В</w:t>
            </w:r>
            <w:proofErr w:type="spellStart"/>
            <w:r w:rsidRPr="00B24271">
              <w:rPr>
                <w:rFonts w:ascii="Times New Roman" w:eastAsia="Calibri" w:hAnsi="Times New Roman" w:cs="Times New Roman"/>
                <w:i/>
                <w:color w:val="FF0000"/>
                <w:sz w:val="16"/>
                <w:szCs w:val="16"/>
              </w:rPr>
              <w:t>ыводить</w:t>
            </w:r>
            <w:proofErr w:type="spellEnd"/>
            <w:r w:rsidRPr="00B24271">
              <w:rPr>
                <w:rFonts w:ascii="Times New Roman" w:eastAsia="Calibri" w:hAnsi="Times New Roman" w:cs="Times New Roman"/>
                <w:i/>
                <w:color w:val="FF0000"/>
                <w:sz w:val="16"/>
                <w:szCs w:val="16"/>
              </w:rPr>
              <w:t xml:space="preserve"> ниже текст по всем сберегательным видам вклада. Данный комментарий удалять)</w:t>
            </w:r>
          </w:p>
          <w:p w:rsidR="007601FA" w:rsidRPr="00B24271" w:rsidRDefault="007601FA" w:rsidP="007F20E8">
            <w:pPr>
              <w:ind w:left="0" w:firstLine="0"/>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 сомасын ішінара алуға жол берілмейді (</w:t>
            </w:r>
            <w:bookmarkStart w:id="15" w:name="OLE_LINK125"/>
            <w:bookmarkStart w:id="16" w:name="OLE_LINK127"/>
            <w:r w:rsidRPr="00B24271">
              <w:rPr>
                <w:rFonts w:ascii="Times New Roman" w:eastAsia="Calibri" w:hAnsi="Times New Roman" w:cs="Times New Roman"/>
                <w:sz w:val="24"/>
                <w:szCs w:val="24"/>
                <w:lang w:val="kk-KZ" w:eastAsia="en-US"/>
              </w:rPr>
              <w:t>көзделмеген</w:t>
            </w:r>
            <w:bookmarkEnd w:id="15"/>
            <w:bookmarkEnd w:id="16"/>
            <w:r w:rsidRPr="00B24271">
              <w:rPr>
                <w:rFonts w:ascii="Times New Roman" w:eastAsia="Calibri" w:hAnsi="Times New Roman" w:cs="Times New Roman"/>
                <w:sz w:val="24"/>
                <w:szCs w:val="24"/>
                <w:lang w:val="kk-KZ" w:eastAsia="en-US"/>
              </w:rPr>
              <w:t>)</w:t>
            </w:r>
            <w:r w:rsidRPr="00B24271">
              <w:rPr>
                <w:rFonts w:ascii="Times New Roman" w:eastAsia="Calibri" w:hAnsi="Times New Roman" w:cs="Times New Roman"/>
                <w:sz w:val="24"/>
                <w:szCs w:val="24"/>
                <w:lang w:eastAsia="en-US"/>
              </w:rPr>
              <w:t>/ Частичное изъятие суммы Вклада не допускается (не предусмотрено)</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sz w:val="24"/>
                <w:szCs w:val="24"/>
                <w:lang w:val="kk-KZ"/>
              </w:rPr>
              <w:lastRenderedPageBreak/>
              <w:t xml:space="preserve">Салым сомасын мерзімінен бұрын толық алу мүмкіндігі </w:t>
            </w:r>
            <w:r w:rsidRPr="00B24271">
              <w:rPr>
                <w:rFonts w:ascii="Times New Roman" w:hAnsi="Times New Roman" w:cs="Times New Roman"/>
                <w:color w:val="000000"/>
                <w:sz w:val="24"/>
                <w:szCs w:val="24"/>
                <w:lang w:val="kk-KZ"/>
              </w:rPr>
              <w:t>/</w:t>
            </w:r>
            <w:r w:rsidRPr="00B24271">
              <w:rPr>
                <w:rFonts w:ascii="Times New Roman" w:hAnsi="Times New Roman" w:cs="Times New Roman"/>
                <w:color w:val="000000"/>
                <w:lang w:val="kk-KZ"/>
              </w:rPr>
              <w:t xml:space="preserve"> </w:t>
            </w:r>
            <w:r w:rsidRPr="00B24271">
              <w:rPr>
                <w:rFonts w:ascii="Times New Roman" w:hAnsi="Times New Roman" w:cs="Times New Roman"/>
                <w:color w:val="000000"/>
                <w:sz w:val="24"/>
                <w:szCs w:val="24"/>
                <w:lang w:val="kk-KZ"/>
              </w:rPr>
              <w:t>Возможность полного досрочного изъятия суммы Вклада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spacing w:line="252" w:lineRule="auto"/>
              <w:ind w:left="0" w:firstLine="0"/>
            </w:pPr>
            <w:r w:rsidRPr="00B24271">
              <w:rPr>
                <w:rFonts w:ascii="Times New Roman" w:eastAsia="Calibri" w:hAnsi="Times New Roman" w:cs="Times New Roman"/>
                <w:i/>
                <w:color w:val="FF0000"/>
                <w:sz w:val="18"/>
                <w:szCs w:val="18"/>
                <w:lang w:val="kk-KZ" w:eastAsia="en-US"/>
              </w:rPr>
              <w:t xml:space="preserve">(Тек тиісті Салым бойынша көрсетіледі. </w:t>
            </w:r>
            <w:r w:rsidRPr="00B24271">
              <w:rPr>
                <w:rFonts w:ascii="Times New Roman" w:hAnsi="Times New Roman" w:cs="Times New Roman"/>
                <w:i/>
                <w:color w:val="FF0000"/>
                <w:sz w:val="18"/>
                <w:szCs w:val="18"/>
                <w:lang w:val="kk-KZ" w:eastAsia="en-US"/>
              </w:rPr>
              <w:t>Осы түсіндірме алып тасталсын</w:t>
            </w:r>
            <w:r w:rsidRPr="00B24271">
              <w:rPr>
                <w:rFonts w:ascii="Times New Roman" w:eastAsia="Calibri" w:hAnsi="Times New Roman" w:cs="Times New Roman"/>
                <w:i/>
                <w:color w:val="FF0000"/>
                <w:sz w:val="18"/>
                <w:szCs w:val="18"/>
                <w:lang w:eastAsia="en-US"/>
              </w:rPr>
              <w:t>) (указывается только по соответствующему Вкладу. Данный комментарий удалять):</w:t>
            </w:r>
          </w:p>
          <w:p w:rsidR="007601FA" w:rsidRPr="00B24271" w:rsidRDefault="007601FA" w:rsidP="007F20E8">
            <w:pPr>
              <w:spacing w:line="252" w:lineRule="auto"/>
              <w:rPr>
                <w:rFonts w:ascii="Times New Roman" w:eastAsia="Calibri" w:hAnsi="Times New Roman" w:cs="Times New Roman"/>
                <w:i/>
                <w:color w:val="FF0000"/>
                <w:sz w:val="16"/>
                <w:szCs w:val="16"/>
              </w:rPr>
            </w:pPr>
            <w:r w:rsidRPr="00B24271">
              <w:rPr>
                <w:noProof/>
                <w:lang w:eastAsia="ru-RU"/>
              </w:rPr>
              <mc:AlternateContent>
                <mc:Choice Requires="wps">
                  <w:drawing>
                    <wp:anchor distT="0" distB="0" distL="114300" distR="114300" simplePos="0" relativeHeight="251676672" behindDoc="0" locked="0" layoutInCell="1" allowOverlap="1">
                      <wp:simplePos x="0" y="0"/>
                      <wp:positionH relativeFrom="column">
                        <wp:posOffset>15875</wp:posOffset>
                      </wp:positionH>
                      <wp:positionV relativeFrom="paragraph">
                        <wp:posOffset>49530</wp:posOffset>
                      </wp:positionV>
                      <wp:extent cx="158750" cy="87630"/>
                      <wp:effectExtent l="13335" t="6350" r="8890" b="1079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435252" id="Прямоугольник 16" o:spid="_x0000_s1026" style="position:absolute;margin-left:1.25pt;margin-top:3.9pt;width:12.5pt;height:6.9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" strokeweight=".26mm"/>
                  </w:pict>
                </mc:Fallback>
              </mc:AlternateContent>
            </w:r>
            <w:r w:rsidRPr="00B24271">
              <w:rPr>
                <w:rFonts w:ascii="Times New Roman" w:hAnsi="Times New Roman" w:cs="Times New Roman"/>
                <w:sz w:val="24"/>
                <w:szCs w:val="24"/>
              </w:rPr>
              <w:t xml:space="preserve">    </w:t>
            </w:r>
            <w:r w:rsidRPr="00B24271">
              <w:rPr>
                <w:rFonts w:ascii="Times New Roman" w:hAnsi="Times New Roman" w:cs="Times New Roman"/>
                <w:i/>
                <w:color w:val="FF0000"/>
                <w:sz w:val="24"/>
                <w:szCs w:val="24"/>
              </w:rPr>
              <w:t xml:space="preserve">   </w:t>
            </w:r>
            <w:r w:rsidRPr="00B24271">
              <w:rPr>
                <w:rFonts w:ascii="Times New Roman" w:eastAsia="Calibri" w:hAnsi="Times New Roman" w:cs="Times New Roman"/>
                <w:sz w:val="24"/>
                <w:szCs w:val="24"/>
                <w:lang w:val="kk-KZ"/>
              </w:rPr>
              <w:t>Салымның мерзімді түрі/</w:t>
            </w:r>
            <w:r w:rsidRPr="00B24271">
              <w:rPr>
                <w:rFonts w:ascii="Times New Roman" w:eastAsia="Calibri" w:hAnsi="Times New Roman" w:cs="Times New Roman"/>
                <w:sz w:val="24"/>
                <w:szCs w:val="24"/>
              </w:rPr>
              <w:t xml:space="preserve"> срочный вид Вклада </w:t>
            </w:r>
          </w:p>
          <w:p w:rsidR="007601FA" w:rsidRPr="00B24271" w:rsidRDefault="007601FA" w:rsidP="007F20E8">
            <w:pPr>
              <w:ind w:left="0" w:firstLine="0"/>
              <w:rPr>
                <w:rFonts w:ascii="Times New Roman" w:hAnsi="Times New Roman" w:cs="Times New Roman"/>
                <w:sz w:val="24"/>
                <w:szCs w:val="24"/>
                <w:lang w:eastAsia="en-US"/>
              </w:rPr>
            </w:pPr>
            <w:r w:rsidRPr="00B24271">
              <w:rPr>
                <w:rFonts w:ascii="Times New Roman" w:eastAsia="Calibri" w:hAnsi="Times New Roman" w:cs="Times New Roman"/>
                <w:i/>
                <w:color w:val="FF0000"/>
                <w:sz w:val="16"/>
                <w:szCs w:val="16"/>
              </w:rPr>
              <w:t>(</w:t>
            </w:r>
            <w:r w:rsidRPr="00B24271">
              <w:rPr>
                <w:rFonts w:ascii="Times New Roman" w:eastAsia="Calibri" w:hAnsi="Times New Roman" w:cs="Times New Roman"/>
                <w:i/>
                <w:color w:val="FF0000"/>
                <w:sz w:val="16"/>
                <w:szCs w:val="16"/>
                <w:lang w:val="kk-KZ"/>
              </w:rPr>
              <w:t>Барлық мерзімді салым түрлері бойынша мәтінді төменде көрсету. Осы түсіндірме алып тасталсын / В</w:t>
            </w:r>
            <w:proofErr w:type="spellStart"/>
            <w:r w:rsidRPr="00B24271">
              <w:rPr>
                <w:rFonts w:ascii="Times New Roman" w:eastAsia="Calibri" w:hAnsi="Times New Roman" w:cs="Times New Roman"/>
                <w:i/>
                <w:color w:val="FF0000"/>
                <w:sz w:val="16"/>
                <w:szCs w:val="16"/>
              </w:rPr>
              <w:t>ыводить</w:t>
            </w:r>
            <w:proofErr w:type="spellEnd"/>
            <w:r w:rsidRPr="00B24271">
              <w:rPr>
                <w:rFonts w:ascii="Times New Roman" w:eastAsia="Calibri" w:hAnsi="Times New Roman" w:cs="Times New Roman"/>
                <w:i/>
                <w:color w:val="FF0000"/>
                <w:sz w:val="16"/>
                <w:szCs w:val="16"/>
              </w:rPr>
              <w:t xml:space="preserve"> ниже текст по всем срочным видам вклада. Данный комментарий удалять)</w:t>
            </w:r>
          </w:p>
          <w:p w:rsidR="007601FA" w:rsidRPr="00B24271" w:rsidRDefault="007601FA" w:rsidP="007F20E8">
            <w:pPr>
              <w:ind w:left="0" w:firstLine="0"/>
              <w:rPr>
                <w:rFonts w:ascii="Times New Roman" w:eastAsia="Calibri" w:hAnsi="Times New Roman" w:cs="Times New Roman"/>
                <w:sz w:val="24"/>
                <w:szCs w:val="24"/>
                <w:lang w:val="kk-KZ" w:eastAsia="en-US"/>
              </w:rPr>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Салым сомасын мерзімінен бұрын толық алып қою Салымшының Салымның сомасын толық алып қою және Салым бойынша тиесілі сыйақыны төлеу тәртібіне Банктік салым шартында көзделген талаптарды сақтай отырып, Салымның барлық сомасын мерзімінен бұрын алып қою туралы талабы келіп түскен сәттен бастап күнтізбелік 7 (жеті) күннен кешіктірілмей қайтарылуға (берілуге) жатады /   </w:t>
            </w:r>
          </w:p>
          <w:p w:rsidR="007601FA" w:rsidRPr="00B24271" w:rsidRDefault="007601FA" w:rsidP="007F20E8">
            <w:pPr>
              <w:ind w:left="0" w:firstLine="0"/>
              <w:rPr>
                <w:rFonts w:ascii="Times New Roman" w:eastAsia="Calibri" w:hAnsi="Times New Roman" w:cs="Times New Roman"/>
                <w:sz w:val="24"/>
                <w:szCs w:val="24"/>
                <w:lang w:eastAsia="en-US"/>
              </w:rPr>
            </w:pPr>
            <w:r w:rsidRPr="00B24271">
              <w:rPr>
                <w:rFonts w:ascii="Times New Roman" w:eastAsia="Calibri" w:hAnsi="Times New Roman" w:cs="Times New Roman"/>
                <w:sz w:val="24"/>
                <w:szCs w:val="24"/>
                <w:lang w:val="kk-KZ" w:eastAsia="en-US"/>
              </w:rPr>
              <w:t xml:space="preserve">    </w:t>
            </w:r>
            <w:r w:rsidRPr="00B24271">
              <w:rPr>
                <w:rFonts w:ascii="Times New Roman" w:eastAsia="Calibri" w:hAnsi="Times New Roman" w:cs="Times New Roman"/>
                <w:sz w:val="24"/>
                <w:szCs w:val="24"/>
                <w:lang w:eastAsia="en-US"/>
              </w:rPr>
              <w:t>Полное досрочное изъятие суммы Вклада подлежит возврату (выдаче) не позднее 7 (семи) календарных дней с момента поступления требования Вкладчика о досрочном изъятии всей суммы Вклада, с соблюдением условий, предусмотренных Договором банковского вклада к порядку полного изъятия суммы Вклада и выплаты причитающегося вознаграждения по Вкладу</w:t>
            </w:r>
          </w:p>
          <w:p w:rsidR="007601FA" w:rsidRPr="00B24271" w:rsidRDefault="007601FA" w:rsidP="007F20E8">
            <w:pPr>
              <w:ind w:left="0" w:firstLine="0"/>
            </w:pPr>
          </w:p>
          <w:p w:rsidR="007601FA" w:rsidRPr="00B24271" w:rsidRDefault="007601FA" w:rsidP="007F20E8">
            <w:pPr>
              <w:ind w:left="0" w:right="0" w:firstLine="0"/>
              <w:rPr>
                <w:rFonts w:ascii="Times New Roman" w:eastAsia="Calibri" w:hAnsi="Times New Roman" w:cs="Times New Roman"/>
                <w:i/>
                <w:color w:val="FF0000"/>
                <w:sz w:val="16"/>
                <w:szCs w:val="16"/>
                <w:lang w:val="kk-KZ"/>
              </w:rPr>
            </w:pPr>
            <w:r w:rsidRPr="00B24271">
              <w:rPr>
                <w:noProof/>
                <w:lang w:eastAsia="ru-RU"/>
              </w:rPr>
              <mc:AlternateContent>
                <mc:Choice Requires="wps">
                  <w:drawing>
                    <wp:anchor distT="0" distB="0" distL="114300" distR="114300" simplePos="0" relativeHeight="251677696" behindDoc="0" locked="0" layoutInCell="1" allowOverlap="1">
                      <wp:simplePos x="0" y="0"/>
                      <wp:positionH relativeFrom="column">
                        <wp:posOffset>15875</wp:posOffset>
                      </wp:positionH>
                      <wp:positionV relativeFrom="paragraph">
                        <wp:posOffset>56515</wp:posOffset>
                      </wp:positionV>
                      <wp:extent cx="158750" cy="87630"/>
                      <wp:effectExtent l="13335" t="13335" r="8890"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FFF66C" id="Прямоугольник 15" o:spid="_x0000_s1026" style="position:absolute;margin-left:1.25pt;margin-top:4.45pt;width:12.5pt;height:6.9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" strokeweight=".26mm"/>
                  </w:pict>
                </mc:Fallback>
              </mc:AlternateContent>
            </w:r>
            <w:r w:rsidRPr="00B24271">
              <w:rPr>
                <w:rFonts w:ascii="Times New Roman" w:hAnsi="Times New Roman" w:cs="Times New Roman"/>
                <w:i/>
                <w:color w:val="FF0000"/>
                <w:sz w:val="24"/>
                <w:szCs w:val="24"/>
                <w:lang w:eastAsia="en-US"/>
              </w:rPr>
              <w:t xml:space="preserve">       </w:t>
            </w:r>
            <w:r w:rsidRPr="00B24271">
              <w:rPr>
                <w:rFonts w:ascii="Times New Roman" w:eastAsia="Calibri" w:hAnsi="Times New Roman" w:cs="Times New Roman"/>
                <w:sz w:val="24"/>
                <w:szCs w:val="24"/>
                <w:lang w:val="kk-KZ" w:eastAsia="en-US"/>
              </w:rPr>
              <w:t>Салымның жинақ түрі</w:t>
            </w:r>
            <w:r w:rsidRPr="00B24271">
              <w:rPr>
                <w:rFonts w:ascii="Times New Roman" w:eastAsia="Calibri" w:hAnsi="Times New Roman" w:cs="Times New Roman"/>
                <w:sz w:val="24"/>
                <w:szCs w:val="24"/>
                <w:lang w:eastAsia="en-US"/>
              </w:rPr>
              <w:t xml:space="preserve"> / сберегательный вид Вклада</w:t>
            </w:r>
          </w:p>
          <w:p w:rsidR="007601FA" w:rsidRPr="00B24271" w:rsidRDefault="007601FA" w:rsidP="007F20E8">
            <w:pPr>
              <w:ind w:left="0" w:firstLine="0"/>
              <w:rPr>
                <w:rFonts w:ascii="Times New Roman" w:hAnsi="Times New Roman" w:cs="Times New Roman"/>
                <w:sz w:val="24"/>
                <w:szCs w:val="24"/>
                <w:lang w:eastAsia="en-US"/>
              </w:rPr>
            </w:pPr>
            <w:r w:rsidRPr="00B24271">
              <w:rPr>
                <w:rFonts w:ascii="Times New Roman" w:eastAsia="Calibri" w:hAnsi="Times New Roman" w:cs="Times New Roman"/>
                <w:i/>
                <w:color w:val="FF0000"/>
                <w:sz w:val="16"/>
                <w:szCs w:val="16"/>
                <w:lang w:val="kk-KZ"/>
              </w:rPr>
              <w:t>(Салымның барлық жинақ түрлері бойынша мәтінді төменде көрсету. Осы түсіндірме алып тасталсын / В</w:t>
            </w:r>
            <w:proofErr w:type="spellStart"/>
            <w:r w:rsidRPr="00B24271">
              <w:rPr>
                <w:rFonts w:ascii="Times New Roman" w:eastAsia="Calibri" w:hAnsi="Times New Roman" w:cs="Times New Roman"/>
                <w:i/>
                <w:color w:val="FF0000"/>
                <w:sz w:val="16"/>
                <w:szCs w:val="16"/>
              </w:rPr>
              <w:t>ыводить</w:t>
            </w:r>
            <w:proofErr w:type="spellEnd"/>
            <w:r w:rsidRPr="00B24271">
              <w:rPr>
                <w:rFonts w:ascii="Times New Roman" w:eastAsia="Calibri" w:hAnsi="Times New Roman" w:cs="Times New Roman"/>
                <w:i/>
                <w:color w:val="FF0000"/>
                <w:sz w:val="16"/>
                <w:szCs w:val="16"/>
              </w:rPr>
              <w:t xml:space="preserve"> ниже текст по всем сберегательным видам вклада. Данный комментарий удалять)</w:t>
            </w:r>
          </w:p>
          <w:p w:rsidR="007601FA" w:rsidRPr="00B24271" w:rsidRDefault="007601FA" w:rsidP="007F20E8">
            <w:pPr>
              <w:ind w:left="0" w:firstLine="0"/>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 сомасын мерзiмiнен бұрын толық алу Банктiк салым шартында көзделген талаптарды сақтай отырып мүмкiн болады. Салым сомасы мерзімінен бұрын алынған жағдайда, Салымшының Салым сомасын алу және Салым бойынша тиесілі сыйақыны төлеу тәртібіне Банктік салым шартында көзделген талаптарды сақтай отырып, Салым сомасын мерзімінен бұрын алу туралы талабы келіп түскен сәттен бастап күнтізбелік 30 (отыз) күннен ерте емес қайтарылуға тиіс / Полное досрочное изъятие суммы Вклада возможно с соблюдением условий, предусмотренных Договором банковского вклада.</w:t>
            </w:r>
            <w:r w:rsidRPr="00B24271">
              <w:rPr>
                <w:rFonts w:ascii="Times New Roman" w:eastAsia="Calibri" w:hAnsi="Times New Roman" w:cs="Times New Roman"/>
                <w:i/>
                <w:sz w:val="24"/>
                <w:szCs w:val="24"/>
                <w:lang w:val="kk-KZ" w:eastAsia="en-US"/>
              </w:rPr>
              <w:t xml:space="preserve"> </w:t>
            </w:r>
            <w:r w:rsidRPr="00B24271">
              <w:rPr>
                <w:rFonts w:ascii="Times New Roman" w:eastAsia="Calibri" w:hAnsi="Times New Roman" w:cs="Times New Roman"/>
                <w:sz w:val="24"/>
                <w:szCs w:val="24"/>
                <w:lang w:eastAsia="en-US"/>
              </w:rPr>
              <w:t>Сумма Вклада при досрочном ее изъятии подлежит возврату не ранее 30 (тридцати) календарных дней с момента поступления требования Вкладчика о досрочном изъятии суммы Вклада, с соблюдением условий, предусмотренных Договором банковского вклада к порядку изъятия суммы Вклада и выплаты причитающегося вознаграждения по Вкладу</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sz w:val="24"/>
                <w:szCs w:val="24"/>
                <w:lang w:val="kk-KZ"/>
              </w:rPr>
              <w:t xml:space="preserve">Салымды мерзімінен бұрын толық/ішінара (егер көзделген болса) алу кезінде сыйақының пайыздық мөлшерлемесі және оны айқындау тәртібі / </w:t>
            </w:r>
            <w:r w:rsidRPr="00B24271">
              <w:rPr>
                <w:rFonts w:ascii="Times New Roman" w:hAnsi="Times New Roman" w:cs="Times New Roman"/>
                <w:sz w:val="24"/>
                <w:szCs w:val="24"/>
              </w:rPr>
              <w:t>Процентная ставка вознаграждения и порядок ее определения при досрочном полном/частичном (если предусмотрено) изъятии Вклада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i/>
                <w:color w:val="FF0000"/>
                <w:sz w:val="16"/>
                <w:szCs w:val="16"/>
                <w:lang w:val="kk-KZ" w:eastAsia="en-US"/>
              </w:rPr>
              <w:t>(Тек тиісті Салым бойынша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указывается только по соответствующему Вкладу. Данный комментарий удалять):</w:t>
            </w:r>
          </w:p>
          <w:p w:rsidR="007601FA" w:rsidRPr="00B24271" w:rsidRDefault="007601FA" w:rsidP="007F20E8">
            <w:pPr>
              <w:ind w:left="0" w:firstLine="0"/>
              <w:rPr>
                <w:rFonts w:ascii="Times New Roman" w:hAnsi="Times New Roman" w:cs="Times New Roman"/>
                <w:sz w:val="24"/>
                <w:szCs w:val="24"/>
                <w:lang w:eastAsia="en-US"/>
              </w:rPr>
            </w:pPr>
            <w:r w:rsidRPr="00B24271">
              <w:rPr>
                <w:noProof/>
                <w:lang w:eastAsia="ru-RU"/>
              </w:rPr>
              <mc:AlternateContent>
                <mc:Choice Requires="wps">
                  <w:drawing>
                    <wp:anchor distT="0" distB="0" distL="114300" distR="114300" simplePos="0" relativeHeight="251678720" behindDoc="0" locked="0" layoutInCell="1" allowOverlap="1">
                      <wp:simplePos x="0" y="0"/>
                      <wp:positionH relativeFrom="column">
                        <wp:posOffset>15875</wp:posOffset>
                      </wp:positionH>
                      <wp:positionV relativeFrom="paragraph">
                        <wp:posOffset>27940</wp:posOffset>
                      </wp:positionV>
                      <wp:extent cx="158750" cy="87630"/>
                      <wp:effectExtent l="13335" t="10160" r="8890"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26471F" id="Прямоугольник 14" o:spid="_x0000_s1026" style="position:absolute;margin-left:1.25pt;margin-top:2.2pt;width:12.5pt;height:6.9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Табысты</w:t>
            </w:r>
            <w:proofErr w:type="spellEnd"/>
            <w:r w:rsidRPr="00B24271">
              <w:rPr>
                <w:rFonts w:ascii="Times New Roman" w:eastAsia="Calibri" w:hAnsi="Times New Roman" w:cs="Times New Roman"/>
                <w:sz w:val="24"/>
                <w:szCs w:val="24"/>
                <w:lang w:eastAsia="en-US"/>
              </w:rPr>
              <w:t xml:space="preserve"> Плюс» </w:t>
            </w:r>
            <w:r w:rsidRPr="00B24271">
              <w:rPr>
                <w:rFonts w:ascii="Times New Roman" w:eastAsia="Calibri" w:hAnsi="Times New Roman" w:cs="Times New Roman"/>
                <w:sz w:val="24"/>
                <w:szCs w:val="24"/>
                <w:lang w:val="kk-KZ" w:eastAsia="en-US"/>
              </w:rPr>
              <w:t xml:space="preserve">Салымы </w:t>
            </w:r>
            <w:r w:rsidRPr="00B24271">
              <w:rPr>
                <w:rFonts w:ascii="Times New Roman" w:eastAsia="Calibri" w:hAnsi="Times New Roman" w:cs="Times New Roman"/>
                <w:sz w:val="24"/>
                <w:szCs w:val="24"/>
                <w:lang w:eastAsia="en-US"/>
              </w:rPr>
              <w:t>/ Вклад «</w:t>
            </w:r>
            <w:r w:rsidRPr="00B24271">
              <w:rPr>
                <w:rFonts w:ascii="Times New Roman" w:hAnsi="Times New Roman" w:cs="Times New Roman"/>
                <w:sz w:val="24"/>
                <w:szCs w:val="24"/>
              </w:rPr>
              <w:t>Доходный Плюс»:</w:t>
            </w:r>
            <w:r w:rsidRPr="00B24271">
              <w:rPr>
                <w:rFonts w:ascii="Times New Roman" w:eastAsia="Calibri" w:hAnsi="Times New Roman" w:cs="Times New Roman"/>
                <w:sz w:val="24"/>
                <w:szCs w:val="24"/>
                <w:lang w:eastAsia="en-US"/>
              </w:rPr>
              <w:t xml:space="preserve"> </w:t>
            </w:r>
          </w:p>
          <w:p w:rsidR="007601FA" w:rsidRPr="00B24271" w:rsidRDefault="007601FA" w:rsidP="007F20E8">
            <w:pPr>
              <w:ind w:left="0" w:firstLine="0"/>
              <w:rPr>
                <w:rFonts w:ascii="Times New Roman" w:hAnsi="Times New Roman" w:cs="Times New Roman"/>
                <w:color w:val="000000"/>
                <w:sz w:val="24"/>
                <w:szCs w:val="24"/>
                <w:lang w:val="kk-KZ" w:eastAsia="en-US"/>
              </w:rPr>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Салым сомасын мерзiмiнен бұрын алу кезiнде есептелген (төленген) сыйақы Банкте операция жасалған күнi қолданылып жүрген «Талап ету </w:t>
            </w:r>
            <w:r w:rsidRPr="00B24271">
              <w:rPr>
                <w:rFonts w:ascii="Times New Roman" w:eastAsia="Calibri" w:hAnsi="Times New Roman" w:cs="Times New Roman"/>
                <w:sz w:val="24"/>
                <w:szCs w:val="24"/>
                <w:lang w:val="kk-KZ" w:eastAsia="en-US"/>
              </w:rPr>
              <w:lastRenderedPageBreak/>
              <w:t xml:space="preserve">бойынша» салым бойынша белгiленген мөлшерлеме бойынша Салымды орналастыру күндерiнiң нақты саны үшiн қайта есептеледi және төленедi. Бұл жағдайда төленген және қайта есептелген сыйақы арасындағы айырма осы тармақтың талаптарын ескере отырып, түпкілікті есеп айырысу кезінде </w:t>
            </w:r>
            <w:r w:rsidRPr="00B24271">
              <w:rPr>
                <w:rFonts w:ascii="Times New Roman" w:eastAsia="Calibri" w:hAnsi="Times New Roman" w:cs="Times New Roman"/>
                <w:color w:val="000000"/>
                <w:sz w:val="24"/>
                <w:szCs w:val="24"/>
                <w:lang w:val="kk-KZ" w:eastAsia="en-US"/>
              </w:rPr>
              <w:t>Салымның сомасынан Банктің ұстап қалуы жолымен қайтарылуға жатады /</w:t>
            </w:r>
          </w:p>
          <w:p w:rsidR="007601FA" w:rsidRPr="00B24271" w:rsidRDefault="007601FA" w:rsidP="007F20E8">
            <w:pPr>
              <w:ind w:left="0" w:firstLine="0"/>
              <w:rPr>
                <w:rFonts w:ascii="Times New Roman" w:eastAsia="Calibri" w:hAnsi="Times New Roman" w:cs="Times New Roman"/>
                <w:sz w:val="24"/>
                <w:szCs w:val="24"/>
                <w:lang w:eastAsia="en-US"/>
              </w:rPr>
            </w:pPr>
            <w:r w:rsidRPr="00B24271">
              <w:rPr>
                <w:rFonts w:ascii="Times New Roman" w:hAnsi="Times New Roman" w:cs="Times New Roman"/>
                <w:color w:val="000000"/>
                <w:sz w:val="24"/>
                <w:szCs w:val="24"/>
                <w:lang w:val="kk-KZ" w:eastAsia="en-US"/>
              </w:rPr>
              <w:t xml:space="preserve">    </w:t>
            </w:r>
            <w:r w:rsidRPr="00B24271">
              <w:rPr>
                <w:rFonts w:ascii="Times New Roman" w:eastAsia="Calibri" w:hAnsi="Times New Roman" w:cs="Times New Roman"/>
                <w:color w:val="000000"/>
                <w:sz w:val="24"/>
                <w:szCs w:val="24"/>
                <w:lang w:eastAsia="en-US"/>
              </w:rPr>
              <w:t xml:space="preserve">При досрочном изъятии суммы Вклада начисленное (выплаченное) вознаграждение пересчитывается и выплачивается по ставке, установленной по вкладу «До востребования», </w:t>
            </w:r>
            <w:bookmarkStart w:id="17" w:name="OLE_LINK73"/>
            <w:r w:rsidRPr="00B24271">
              <w:rPr>
                <w:rFonts w:ascii="Times New Roman" w:eastAsia="Calibri" w:hAnsi="Times New Roman" w:cs="Times New Roman"/>
                <w:color w:val="000000"/>
                <w:sz w:val="24"/>
                <w:szCs w:val="24"/>
                <w:lang w:eastAsia="en-US"/>
              </w:rPr>
              <w:t xml:space="preserve">действующей в Банке на день совершения операции, </w:t>
            </w:r>
            <w:bookmarkEnd w:id="17"/>
            <w:r w:rsidRPr="00B24271">
              <w:rPr>
                <w:rFonts w:ascii="Times New Roman" w:eastAsia="Calibri" w:hAnsi="Times New Roman" w:cs="Times New Roman"/>
                <w:color w:val="000000"/>
                <w:sz w:val="24"/>
                <w:szCs w:val="24"/>
                <w:lang w:eastAsia="en-US"/>
              </w:rPr>
              <w:t>за фактическое количество дней размещения Вклада</w:t>
            </w:r>
            <w:r w:rsidRPr="00B24271">
              <w:rPr>
                <w:rFonts w:ascii="Times New Roman" w:eastAsia="Calibri" w:hAnsi="Times New Roman" w:cs="Times New Roman"/>
                <w:sz w:val="24"/>
                <w:szCs w:val="24"/>
                <w:lang w:eastAsia="en-US"/>
              </w:rPr>
              <w:t>. В этом случае разница между выплаченным и пересчитанным вознаграждением с учетом условий настоящего пункта, подлежит возврату путем удержания Банком из суммы Вклада при окончательном расчете</w:t>
            </w:r>
          </w:p>
          <w:p w:rsidR="007601FA" w:rsidRPr="00B24271" w:rsidRDefault="007601FA" w:rsidP="007F20E8">
            <w:pPr>
              <w:ind w:left="0" w:firstLine="0"/>
            </w:pPr>
          </w:p>
          <w:p w:rsidR="007601FA" w:rsidRPr="00B24271" w:rsidRDefault="007601FA" w:rsidP="007F20E8">
            <w:pPr>
              <w:ind w:left="0" w:firstLine="0"/>
              <w:rPr>
                <w:rFonts w:ascii="Times New Roman" w:hAnsi="Times New Roman" w:cs="Times New Roman"/>
                <w:sz w:val="24"/>
                <w:szCs w:val="24"/>
                <w:lang w:eastAsia="en-US"/>
              </w:rPr>
            </w:pPr>
            <w:r w:rsidRPr="00B24271">
              <w:rPr>
                <w:noProof/>
                <w:lang w:eastAsia="ru-RU"/>
              </w:rPr>
              <mc:AlternateContent>
                <mc:Choice Requires="wps">
                  <w:drawing>
                    <wp:anchor distT="0" distB="0" distL="114300" distR="114300" simplePos="0" relativeHeight="251679744" behindDoc="0" locked="0" layoutInCell="1" allowOverlap="1">
                      <wp:simplePos x="0" y="0"/>
                      <wp:positionH relativeFrom="column">
                        <wp:posOffset>15875</wp:posOffset>
                      </wp:positionH>
                      <wp:positionV relativeFrom="paragraph">
                        <wp:posOffset>27940</wp:posOffset>
                      </wp:positionV>
                      <wp:extent cx="158750" cy="87630"/>
                      <wp:effectExtent l="13335" t="10795" r="8890" b="63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671FEE" id="Прямоугольник 13" o:spid="_x0000_s1026" style="position:absolute;margin-left:1.25pt;margin-top:2.2pt;width:12.5pt;height:6.9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Табысты</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Салымы</w:t>
            </w:r>
            <w:r w:rsidRPr="00B24271">
              <w:rPr>
                <w:rFonts w:ascii="Times New Roman" w:eastAsia="Calibri" w:hAnsi="Times New Roman" w:cs="Times New Roman"/>
                <w:sz w:val="24"/>
                <w:szCs w:val="24"/>
                <w:lang w:eastAsia="en-US"/>
              </w:rPr>
              <w:t>/ Вклад «</w:t>
            </w:r>
            <w:r w:rsidRPr="00B24271">
              <w:rPr>
                <w:rFonts w:ascii="Times New Roman" w:hAnsi="Times New Roman" w:cs="Times New Roman"/>
                <w:sz w:val="24"/>
                <w:szCs w:val="24"/>
              </w:rPr>
              <w:t>Доходный»:</w:t>
            </w:r>
          </w:p>
          <w:p w:rsidR="007601FA" w:rsidRPr="00B24271" w:rsidRDefault="007601FA" w:rsidP="007F20E8">
            <w:pPr>
              <w:ind w:left="0" w:firstLine="0"/>
              <w:rPr>
                <w:rFonts w:ascii="Times New Roman" w:hAnsi="Times New Roman" w:cs="Times New Roman"/>
                <w:sz w:val="24"/>
                <w:szCs w:val="24"/>
              </w:rPr>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Салымды мерзiмiнен бұрын алған кезде есептелген (төленген) сыйақы «Талап етiлгенге дейiн» салымы бойынша белгiленген мөлшерлеме бойынша қайта есептеледi және төленедi, оның мөлшерi операция жасалған күнi Банкте қолданылады не Банктiк салым шартында белгiленедi, бiрақ Салымды орналастыру күндерiнiң нақты саны үшiн жылдық 0,1% -дан аспауы тиiс. Бұл жағдайда төленген және қайта есептелген сыйақы арасындағы айырма осы тармақтың талаптарын ескере отырып, түпкілікті есеп айырысу кезінде Салымның сомасынан Банктің ұстап қалуы жолымен қайтарылуға жатады</w:t>
            </w:r>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 </w:t>
            </w:r>
            <w:r w:rsidRPr="00B24271">
              <w:rPr>
                <w:rFonts w:ascii="Times New Roman" w:eastAsia="Calibri" w:hAnsi="Times New Roman" w:cs="Times New Roman"/>
                <w:sz w:val="24"/>
                <w:szCs w:val="24"/>
                <w:lang w:eastAsia="en-US"/>
              </w:rPr>
              <w:t xml:space="preserve">При досрочном изъятии Вклада </w:t>
            </w:r>
            <w:r w:rsidRPr="00B24271">
              <w:rPr>
                <w:rFonts w:ascii="Times New Roman" w:hAnsi="Times New Roman" w:cs="Times New Roman"/>
                <w:sz w:val="24"/>
                <w:szCs w:val="24"/>
              </w:rPr>
              <w:t xml:space="preserve">начисленное (выплаченное) </w:t>
            </w:r>
            <w:r w:rsidRPr="00B24271">
              <w:rPr>
                <w:rFonts w:ascii="Times New Roman" w:hAnsi="Times New Roman" w:cs="Times New Roman"/>
                <w:color w:val="000000"/>
                <w:sz w:val="24"/>
                <w:szCs w:val="24"/>
              </w:rPr>
              <w:t>вознаграждение пересчитывается и выплачивается по ставке, установленной по вкладу «До востребования», размер которой действует в Банке на день совершения операции либо устанавливается Договором банковского</w:t>
            </w:r>
            <w:r w:rsidRPr="00B24271">
              <w:rPr>
                <w:rFonts w:ascii="Times New Roman" w:hAnsi="Times New Roman" w:cs="Times New Roman"/>
                <w:sz w:val="24"/>
                <w:szCs w:val="24"/>
              </w:rPr>
              <w:t xml:space="preserve"> вклада, но не может превышать 0,1 % годовых, за фактическое количество дней размещения Вклада. В этом случае разница между выплаченным и пересчитанным вознаграждением с учетом условий настоящего пункта, подлежит возврату путем удержания Банком из суммы Вклада при окончательном расчете</w:t>
            </w:r>
          </w:p>
          <w:p w:rsidR="007601FA" w:rsidRPr="00B24271" w:rsidRDefault="007601FA" w:rsidP="007F20E8">
            <w:pPr>
              <w:ind w:left="0" w:firstLine="0"/>
            </w:pPr>
          </w:p>
          <w:p w:rsidR="007601FA" w:rsidRPr="00B24271" w:rsidRDefault="007601FA" w:rsidP="007F20E8">
            <w:pPr>
              <w:ind w:left="0" w:firstLine="0"/>
              <w:rPr>
                <w:szCs w:val="24"/>
              </w:rPr>
            </w:pPr>
            <w:r w:rsidRPr="00B24271">
              <w:rPr>
                <w:noProof/>
                <w:lang w:eastAsia="ru-RU"/>
              </w:rPr>
              <mc:AlternateContent>
                <mc:Choice Requires="wps">
                  <w:drawing>
                    <wp:anchor distT="0" distB="0" distL="114300" distR="114300" simplePos="0" relativeHeight="251680768" behindDoc="0" locked="0" layoutInCell="1" allowOverlap="1">
                      <wp:simplePos x="0" y="0"/>
                      <wp:positionH relativeFrom="column">
                        <wp:posOffset>15875</wp:posOffset>
                      </wp:positionH>
                      <wp:positionV relativeFrom="paragraph">
                        <wp:posOffset>43180</wp:posOffset>
                      </wp:positionV>
                      <wp:extent cx="158750" cy="87630"/>
                      <wp:effectExtent l="13335" t="7620" r="8890" b="952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93243B" id="Прямоугольник 12" o:spid="_x0000_s1026" style="position:absolute;margin-left:1.25pt;margin-top:3.4pt;width:12.5pt;height:6.9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" strokeweight=".26mm"/>
                  </w:pict>
                </mc:Fallback>
              </mc:AlternateContent>
            </w:r>
            <w:bookmarkStart w:id="18" w:name="OLE_LINK84"/>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Жайлы</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Салымы</w:t>
            </w:r>
            <w:r w:rsidRPr="00B24271">
              <w:rPr>
                <w:rFonts w:ascii="Times New Roman" w:eastAsia="Calibri" w:hAnsi="Times New Roman" w:cs="Times New Roman"/>
                <w:sz w:val="24"/>
                <w:szCs w:val="24"/>
                <w:lang w:eastAsia="en-US"/>
              </w:rPr>
              <w:t xml:space="preserve">/ Вклад «Комфортный»: </w:t>
            </w:r>
            <w:bookmarkEnd w:id="18"/>
          </w:p>
          <w:p w:rsidR="007601FA" w:rsidRPr="00B24271" w:rsidRDefault="007601FA" w:rsidP="007F20E8">
            <w:pPr>
              <w:pStyle w:val="21"/>
              <w:tabs>
                <w:tab w:val="left" w:pos="2802"/>
                <w:tab w:val="left" w:pos="6416"/>
                <w:tab w:val="left" w:pos="10031"/>
              </w:tabs>
              <w:ind w:left="0" w:right="0" w:firstLine="0"/>
              <w:rPr>
                <w:szCs w:val="24"/>
                <w:lang w:val="kk-KZ"/>
              </w:rPr>
            </w:pPr>
            <w:r w:rsidRPr="00B24271">
              <w:rPr>
                <w:szCs w:val="24"/>
              </w:rPr>
              <w:t xml:space="preserve">      </w:t>
            </w:r>
            <w:r w:rsidRPr="00B24271">
              <w:rPr>
                <w:szCs w:val="24"/>
                <w:lang w:val="kk-KZ"/>
              </w:rPr>
              <w:t>Салым сомасын мерзімінен бұрын толық/ішінара алып қою кезінде:</w:t>
            </w:r>
          </w:p>
          <w:p w:rsidR="007601FA" w:rsidRPr="00B24271" w:rsidRDefault="007601FA" w:rsidP="007F20E8">
            <w:pPr>
              <w:pStyle w:val="21"/>
              <w:numPr>
                <w:ilvl w:val="0"/>
                <w:numId w:val="6"/>
              </w:numPr>
              <w:tabs>
                <w:tab w:val="left" w:pos="541"/>
                <w:tab w:val="left" w:pos="962"/>
                <w:tab w:val="left" w:pos="2802"/>
                <w:tab w:val="left" w:pos="6416"/>
                <w:tab w:val="left" w:pos="10031"/>
              </w:tabs>
              <w:ind w:left="12" w:right="0" w:hanging="8"/>
              <w:rPr>
                <w:szCs w:val="24"/>
                <w:lang w:val="kk-KZ"/>
              </w:rPr>
            </w:pPr>
            <w:r w:rsidRPr="00B24271">
              <w:rPr>
                <w:szCs w:val="24"/>
                <w:lang w:val="kk-KZ"/>
              </w:rPr>
              <w:t>Банктік салым шартының талаптарына сәйкес Салым сомасын орналастырудың нақты мерзімі күнтізбелік 1 (бір) айдан кем болған жағдайда, есептелген сыйақыны төлеу көзделмейді;</w:t>
            </w:r>
          </w:p>
          <w:p w:rsidR="007601FA" w:rsidRPr="00B24271" w:rsidRDefault="007601FA" w:rsidP="007F20E8">
            <w:pPr>
              <w:pStyle w:val="21"/>
              <w:numPr>
                <w:ilvl w:val="0"/>
                <w:numId w:val="6"/>
              </w:numPr>
              <w:tabs>
                <w:tab w:val="left" w:pos="541"/>
                <w:tab w:val="left" w:pos="962"/>
                <w:tab w:val="left" w:pos="2802"/>
                <w:tab w:val="left" w:pos="6416"/>
                <w:tab w:val="left" w:pos="10031"/>
              </w:tabs>
              <w:ind w:left="12" w:right="0" w:hanging="8"/>
              <w:rPr>
                <w:szCs w:val="24"/>
                <w:lang w:val="kk-KZ"/>
              </w:rPr>
            </w:pPr>
            <w:r w:rsidRPr="00B24271">
              <w:rPr>
                <w:szCs w:val="24"/>
                <w:lang w:val="kk-KZ"/>
              </w:rPr>
              <w:lastRenderedPageBreak/>
              <w:t xml:space="preserve">1 (бір) және бір күнтізбелік айдан астам Салым сомасын орналастырудың нақты мерзімі кезінде есептелген (төленген) сыйақы Салымды орналастыру күндерінің нақты саны үшін Шартта белгіленген банктік салымының ½ сәйкес келетін мөлшерлеме бойынша қайта есептеледі және төленеді. Бұл жағдайда, Банктiк салым шартының ережелерiне сәйкес төленген сыйақы мен қайта есептелген сыйақы арасындағы айырма түпкiлiктi есеп айырысу кезiнде Салым сомасынан Банктiң ұстап қалуы жолымен қайтарылуға тиiс /   При досрочном полном/частичном изъятии суммы Вклада: </w:t>
            </w:r>
          </w:p>
          <w:p w:rsidR="007601FA" w:rsidRPr="00B24271" w:rsidRDefault="007601FA" w:rsidP="007F20E8">
            <w:pPr>
              <w:pStyle w:val="21"/>
              <w:numPr>
                <w:ilvl w:val="0"/>
                <w:numId w:val="4"/>
              </w:numPr>
              <w:tabs>
                <w:tab w:val="left" w:pos="481"/>
                <w:tab w:val="left" w:pos="962"/>
                <w:tab w:val="left" w:pos="2802"/>
                <w:tab w:val="left" w:pos="6416"/>
                <w:tab w:val="left" w:pos="10031"/>
              </w:tabs>
              <w:ind w:left="0" w:right="0" w:firstLine="4"/>
              <w:rPr>
                <w:szCs w:val="24"/>
              </w:rPr>
            </w:pPr>
            <w:r w:rsidRPr="00B24271">
              <w:rPr>
                <w:szCs w:val="24"/>
              </w:rPr>
              <w:t>при фактическом сроке размещения суммы Вклада менее 1 (одного) календарного месяца в соответствии с условиями Договора банковского вклада, выплата начисленного вознаграждения не предусматривается</w:t>
            </w:r>
            <w:r w:rsidRPr="00B24271">
              <w:rPr>
                <w:bCs/>
                <w:szCs w:val="24"/>
              </w:rPr>
              <w:t>;</w:t>
            </w:r>
          </w:p>
          <w:p w:rsidR="007601FA" w:rsidRPr="00B24271" w:rsidRDefault="007601FA" w:rsidP="007F20E8">
            <w:pPr>
              <w:pStyle w:val="21"/>
              <w:numPr>
                <w:ilvl w:val="0"/>
                <w:numId w:val="4"/>
              </w:numPr>
              <w:tabs>
                <w:tab w:val="left" w:pos="481"/>
                <w:tab w:val="left" w:pos="962"/>
                <w:tab w:val="left" w:pos="2802"/>
                <w:tab w:val="left" w:pos="6416"/>
                <w:tab w:val="left" w:pos="10031"/>
              </w:tabs>
              <w:ind w:left="0" w:right="0" w:firstLine="4"/>
            </w:pPr>
            <w:r w:rsidRPr="00B24271">
              <w:rPr>
                <w:szCs w:val="24"/>
              </w:rPr>
              <w:t>при</w:t>
            </w:r>
            <w:r w:rsidRPr="00B24271">
              <w:rPr>
                <w:szCs w:val="24"/>
                <w:lang w:val="kk-KZ"/>
              </w:rPr>
              <w:t xml:space="preserve"> фактическом сроке размещения суммы Вклада 1 (один) и более одного календарного месяца начисленное (выплаченное) вознаграждение пересчитывается и выплачивается по ставке, соответствующей ½ от установленной Договором банковского вклада за фактическое количество дней размещения Вклада.</w:t>
            </w:r>
            <w:r w:rsidRPr="00B24271">
              <w:rPr>
                <w:szCs w:val="24"/>
              </w:rPr>
              <w:t xml:space="preserve"> В этом случае, согласно положениям Договора банковского вклада, разница между выплаченным вознаграждением и пересчитанным вознаграждением подлежит возврату путем удержания Банком из суммы Вклада при окончательном расчете</w:t>
            </w:r>
          </w:p>
          <w:p w:rsidR="007601FA" w:rsidRPr="00B24271" w:rsidRDefault="007601FA" w:rsidP="007F20E8">
            <w:pPr>
              <w:pStyle w:val="21"/>
              <w:tabs>
                <w:tab w:val="left" w:pos="962"/>
                <w:tab w:val="left" w:pos="2802"/>
                <w:tab w:val="left" w:pos="6416"/>
                <w:tab w:val="left" w:pos="10031"/>
              </w:tabs>
              <w:ind w:left="360" w:right="0" w:firstLine="0"/>
            </w:pPr>
          </w:p>
          <w:p w:rsidR="007601FA" w:rsidRPr="00B24271" w:rsidRDefault="007601FA" w:rsidP="007F20E8">
            <w:pPr>
              <w:ind w:left="0" w:firstLine="0"/>
              <w:rPr>
                <w:rFonts w:ascii="Times New Roman" w:hAnsi="Times New Roman" w:cs="Times New Roman"/>
                <w:sz w:val="24"/>
                <w:szCs w:val="24"/>
                <w:lang w:eastAsia="en-US"/>
              </w:rPr>
            </w:pPr>
            <w:r w:rsidRPr="00B24271">
              <w:rPr>
                <w:noProof/>
                <w:lang w:eastAsia="ru-RU"/>
              </w:rPr>
              <mc:AlternateContent>
                <mc:Choice Requires="wps">
                  <w:drawing>
                    <wp:anchor distT="0" distB="0" distL="114300" distR="114300" simplePos="0" relativeHeight="251681792" behindDoc="0" locked="0" layoutInCell="1" allowOverlap="1">
                      <wp:simplePos x="0" y="0"/>
                      <wp:positionH relativeFrom="column">
                        <wp:posOffset>15875</wp:posOffset>
                      </wp:positionH>
                      <wp:positionV relativeFrom="paragraph">
                        <wp:posOffset>45085</wp:posOffset>
                      </wp:positionV>
                      <wp:extent cx="158750" cy="87630"/>
                      <wp:effectExtent l="13335" t="11430" r="8890" b="571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2E691C" id="Прямоугольник 11" o:spid="_x0000_s1026" style="position:absolute;margin-left:1.25pt;margin-top:3.55pt;width:12.5pt;height:6.9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Сенімді</w:t>
            </w:r>
            <w:proofErr w:type="spellEnd"/>
            <w:r w:rsidRPr="00B24271">
              <w:rPr>
                <w:rFonts w:ascii="Times New Roman" w:eastAsia="Calibri" w:hAnsi="Times New Roman" w:cs="Times New Roman"/>
                <w:sz w:val="24"/>
                <w:szCs w:val="24"/>
                <w:lang w:eastAsia="en-US"/>
              </w:rPr>
              <w:t>»</w:t>
            </w:r>
            <w:r w:rsidRPr="00B24271">
              <w:rPr>
                <w:rFonts w:ascii="Times New Roman" w:eastAsia="Calibri" w:hAnsi="Times New Roman" w:cs="Times New Roman"/>
                <w:sz w:val="24"/>
                <w:szCs w:val="24"/>
                <w:lang w:val="kk-KZ" w:eastAsia="en-US"/>
              </w:rPr>
              <w:t xml:space="preserve"> Салымы</w:t>
            </w:r>
            <w:r w:rsidRPr="00B24271">
              <w:rPr>
                <w:rFonts w:ascii="Times New Roman" w:eastAsia="Calibri" w:hAnsi="Times New Roman" w:cs="Times New Roman"/>
                <w:sz w:val="24"/>
                <w:szCs w:val="24"/>
                <w:lang w:eastAsia="en-US"/>
              </w:rPr>
              <w:t xml:space="preserve"> / Вклад «Надежный»:</w:t>
            </w:r>
          </w:p>
          <w:p w:rsidR="007601FA" w:rsidRPr="00B24271" w:rsidRDefault="007601FA" w:rsidP="007F20E8">
            <w:pPr>
              <w:autoSpaceDE w:val="0"/>
              <w:ind w:left="0" w:right="399" w:firstLine="0"/>
              <w:rPr>
                <w:rFonts w:eastAsia="Calibri"/>
                <w:szCs w:val="24"/>
                <w:lang w:val="kk-KZ" w:eastAsia="en-US"/>
              </w:rPr>
            </w:pP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Салым сомасын мерзімінен бұрын толық/ішінара алып қою кезінде:</w:t>
            </w:r>
          </w:p>
          <w:p w:rsidR="007601FA" w:rsidRPr="00B24271" w:rsidRDefault="007601FA" w:rsidP="007F20E8">
            <w:pPr>
              <w:pStyle w:val="21"/>
              <w:numPr>
                <w:ilvl w:val="0"/>
                <w:numId w:val="5"/>
              </w:numPr>
              <w:tabs>
                <w:tab w:val="left" w:pos="556"/>
                <w:tab w:val="left" w:pos="962"/>
                <w:tab w:val="left" w:pos="2802"/>
                <w:tab w:val="left" w:pos="6416"/>
                <w:tab w:val="left" w:pos="10031"/>
              </w:tabs>
              <w:ind w:left="0" w:right="0" w:firstLine="4"/>
              <w:rPr>
                <w:rFonts w:eastAsia="Calibri"/>
                <w:szCs w:val="24"/>
                <w:lang w:val="kk-KZ" w:eastAsia="en-US"/>
              </w:rPr>
            </w:pPr>
            <w:r w:rsidRPr="00B24271">
              <w:rPr>
                <w:rFonts w:eastAsia="Calibri"/>
                <w:szCs w:val="24"/>
                <w:lang w:val="kk-KZ" w:eastAsia="en-US"/>
              </w:rPr>
              <w:t xml:space="preserve">Банк салымы шартының талаптарына сәйкес Салым </w:t>
            </w:r>
            <w:r w:rsidRPr="00B24271">
              <w:rPr>
                <w:szCs w:val="24"/>
                <w:lang w:val="kk-KZ"/>
              </w:rPr>
              <w:t>сомасын</w:t>
            </w:r>
            <w:r w:rsidRPr="00B24271">
              <w:rPr>
                <w:rFonts w:eastAsia="Calibri"/>
                <w:szCs w:val="24"/>
                <w:lang w:val="kk-KZ" w:eastAsia="en-US"/>
              </w:rPr>
              <w:t xml:space="preserve"> орналастырудың нақты мерзімі 1 (бір) күнтізбелік айдан кем болған кезде сыйақыны есептеу және төлеу көзделмейді;</w:t>
            </w:r>
          </w:p>
          <w:p w:rsidR="007601FA" w:rsidRPr="00B24271" w:rsidRDefault="007601FA" w:rsidP="007F20E8">
            <w:pPr>
              <w:pStyle w:val="21"/>
              <w:numPr>
                <w:ilvl w:val="0"/>
                <w:numId w:val="5"/>
              </w:numPr>
              <w:tabs>
                <w:tab w:val="left" w:pos="556"/>
                <w:tab w:val="left" w:pos="962"/>
                <w:tab w:val="left" w:pos="2802"/>
                <w:tab w:val="left" w:pos="6416"/>
                <w:tab w:val="left" w:pos="10031"/>
              </w:tabs>
              <w:ind w:left="0" w:right="0" w:firstLine="4"/>
              <w:rPr>
                <w:rFonts w:eastAsia="Calibri"/>
                <w:szCs w:val="24"/>
                <w:lang w:val="kk-KZ" w:eastAsia="en-US"/>
              </w:rPr>
            </w:pPr>
            <w:r w:rsidRPr="00B24271">
              <w:rPr>
                <w:rFonts w:eastAsia="Calibri"/>
                <w:szCs w:val="24"/>
                <w:lang w:val="kk-KZ" w:eastAsia="en-US"/>
              </w:rPr>
              <w:t>1 (бір) және бір күнтізбелік айдан астам Салым сомасын орналастырудың нақты мерзімі кезінде есептелген (төленген) сыйақы Салымда ақшаны орналастырудың нақты күндерінің саны үшін Банктік салым шартында белгіленген мөлшерлеменің ½ сәйкес келетін ставка бойынша қайта есептеледі және төленеді. Бұл ретте, Банктік салым шартына сәйкес төленген және қайта есептелген сыйақы арасындағы айырма түпкілікті есеп айырысу кезінде Банктің Салым сомасынан ұстап қалу жолымен қайтарылуға жатады /</w:t>
            </w:r>
          </w:p>
          <w:p w:rsidR="007601FA" w:rsidRPr="00B24271" w:rsidRDefault="007601FA" w:rsidP="007F20E8">
            <w:pPr>
              <w:pStyle w:val="21"/>
              <w:tabs>
                <w:tab w:val="left" w:pos="962"/>
                <w:tab w:val="left" w:pos="2802"/>
                <w:tab w:val="left" w:pos="6416"/>
                <w:tab w:val="left" w:pos="10031"/>
              </w:tabs>
              <w:ind w:left="0" w:right="0" w:firstLine="360"/>
              <w:rPr>
                <w:szCs w:val="24"/>
                <w:lang w:eastAsia="en-US"/>
              </w:rPr>
            </w:pPr>
            <w:r w:rsidRPr="00B24271">
              <w:rPr>
                <w:rFonts w:eastAsia="Calibri"/>
                <w:szCs w:val="24"/>
                <w:lang w:eastAsia="en-US"/>
              </w:rPr>
              <w:t>При досрочном полном/частичном изъятии суммы Вклада:</w:t>
            </w:r>
          </w:p>
          <w:p w:rsidR="007601FA" w:rsidRPr="00B24271" w:rsidRDefault="007601FA" w:rsidP="007F20E8">
            <w:pPr>
              <w:pStyle w:val="21"/>
              <w:numPr>
                <w:ilvl w:val="0"/>
                <w:numId w:val="3"/>
              </w:numPr>
              <w:tabs>
                <w:tab w:val="left" w:pos="586"/>
                <w:tab w:val="left" w:pos="962"/>
                <w:tab w:val="left" w:pos="2802"/>
                <w:tab w:val="left" w:pos="6416"/>
                <w:tab w:val="left" w:pos="10031"/>
              </w:tabs>
              <w:ind w:left="12" w:right="0" w:hanging="8"/>
              <w:rPr>
                <w:rFonts w:eastAsia="Calibri"/>
                <w:szCs w:val="24"/>
              </w:rPr>
            </w:pPr>
            <w:r w:rsidRPr="00B24271">
              <w:rPr>
                <w:szCs w:val="24"/>
                <w:lang w:eastAsia="en-US"/>
              </w:rPr>
              <w:lastRenderedPageBreak/>
              <w:t xml:space="preserve"> </w:t>
            </w:r>
            <w:r w:rsidRPr="00B24271">
              <w:rPr>
                <w:rFonts w:eastAsia="Calibri"/>
                <w:szCs w:val="24"/>
              </w:rPr>
              <w:t xml:space="preserve">при фактическом сроке размещения суммы Вклада </w:t>
            </w:r>
            <w:r w:rsidRPr="00B24271">
              <w:rPr>
                <w:rFonts w:eastAsia="Calibri"/>
                <w:szCs w:val="24"/>
                <w:lang w:eastAsia="en-US"/>
              </w:rPr>
              <w:t>менее</w:t>
            </w:r>
            <w:r w:rsidRPr="00B24271">
              <w:rPr>
                <w:rFonts w:eastAsia="Calibri"/>
                <w:szCs w:val="24"/>
              </w:rPr>
              <w:t xml:space="preserve"> 1 (одного) календарного месяца в соответствии с условиями Договора банковского вклада начисление и выплата вознаграждения не предусматривается; </w:t>
            </w:r>
          </w:p>
          <w:p w:rsidR="007601FA" w:rsidRPr="00B24271" w:rsidRDefault="007601FA" w:rsidP="007F20E8">
            <w:pPr>
              <w:pStyle w:val="21"/>
              <w:numPr>
                <w:ilvl w:val="0"/>
                <w:numId w:val="3"/>
              </w:numPr>
              <w:tabs>
                <w:tab w:val="left" w:pos="586"/>
                <w:tab w:val="left" w:pos="962"/>
                <w:tab w:val="left" w:pos="2802"/>
                <w:tab w:val="left" w:pos="6416"/>
                <w:tab w:val="left" w:pos="10031"/>
              </w:tabs>
              <w:ind w:left="12" w:right="0" w:hanging="8"/>
            </w:pPr>
            <w:r w:rsidRPr="00B24271">
              <w:rPr>
                <w:rFonts w:eastAsia="Calibri"/>
                <w:szCs w:val="24"/>
              </w:rPr>
              <w:t>при фактическом сроке размещения суммы Вклада 1 (один) и более одного календарного месяца начисленное (выплаченное) вознаграждение пересчитывается и выплачивается по ставке, соответствующей ½ от ставки, установленной Договором банковского вклада за фактическое количество дней размещения денег во Вкладе. При этом разница между выплаченным и пересчитанным вознаграждением согласно Договору банковского вклада  подлежит возврату путем удержания Банком из суммы Вклада при окончательном расчете</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lastRenderedPageBreak/>
              <w:t>Салымды толықтыру мүмкіндігі, Салымды толықтыру бойынша бар шектеулер / Возможность пополнения Вклада, имеющиеся ограничения по пополнению Вклада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spacing w:line="252" w:lineRule="auto"/>
              <w:rPr>
                <w:rFonts w:ascii="Times New Roman" w:eastAsia="Calibri" w:hAnsi="Times New Roman" w:cs="Times New Roman"/>
                <w:i/>
                <w:color w:val="FF0000"/>
                <w:sz w:val="16"/>
              </w:rPr>
            </w:pPr>
            <w:r w:rsidRPr="00B24271">
              <w:rPr>
                <w:noProof/>
                <w:lang w:eastAsia="ru-RU"/>
              </w:rPr>
              <mc:AlternateContent>
                <mc:Choice Requires="wps">
                  <w:drawing>
                    <wp:anchor distT="0" distB="0" distL="114300" distR="114300" simplePos="0" relativeHeight="251682816" behindDoc="0" locked="0" layoutInCell="1" allowOverlap="1">
                      <wp:simplePos x="0" y="0"/>
                      <wp:positionH relativeFrom="column">
                        <wp:posOffset>15875</wp:posOffset>
                      </wp:positionH>
                      <wp:positionV relativeFrom="paragraph">
                        <wp:posOffset>49530</wp:posOffset>
                      </wp:positionV>
                      <wp:extent cx="158750" cy="87630"/>
                      <wp:effectExtent l="13335" t="5080" r="8890" b="1206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917A1F" id="Прямоугольник 10" o:spid="_x0000_s1026" style="position:absolute;margin-left:1.25pt;margin-top:3.9pt;width:12.5pt;height:6.9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" strokeweight=".26mm"/>
                  </w:pict>
                </mc:Fallback>
              </mc:AlternateContent>
            </w:r>
            <w:bookmarkStart w:id="19" w:name="OLE_LINK100"/>
            <w:r w:rsidRPr="00B24271">
              <w:rPr>
                <w:rFonts w:ascii="Times New Roman" w:hAnsi="Times New Roman" w:cs="Times New Roman"/>
                <w:sz w:val="24"/>
                <w:szCs w:val="24"/>
              </w:rPr>
              <w:t xml:space="preserve">    </w:t>
            </w:r>
            <w:r w:rsidRPr="00B24271">
              <w:rPr>
                <w:rFonts w:ascii="Times New Roman" w:hAnsi="Times New Roman" w:cs="Times New Roman"/>
                <w:i/>
                <w:color w:val="FF0000"/>
                <w:sz w:val="24"/>
                <w:szCs w:val="24"/>
              </w:rPr>
              <w:t xml:space="preserve">   </w:t>
            </w:r>
            <w:r w:rsidRPr="00B24271">
              <w:rPr>
                <w:rFonts w:ascii="Times New Roman" w:eastAsia="Calibri" w:hAnsi="Times New Roman" w:cs="Times New Roman"/>
                <w:sz w:val="24"/>
                <w:szCs w:val="24"/>
                <w:lang w:val="kk-KZ"/>
              </w:rPr>
              <w:t>Салымның мерзімді түрі/</w:t>
            </w:r>
            <w:r w:rsidRPr="00B24271">
              <w:rPr>
                <w:rFonts w:ascii="Times New Roman" w:eastAsia="Calibri" w:hAnsi="Times New Roman" w:cs="Times New Roman"/>
                <w:sz w:val="24"/>
                <w:szCs w:val="24"/>
              </w:rPr>
              <w:t xml:space="preserve"> срочный вид Вклада </w:t>
            </w:r>
          </w:p>
          <w:p w:rsidR="007601FA" w:rsidRPr="00B24271" w:rsidRDefault="007601FA" w:rsidP="007F20E8">
            <w:pPr>
              <w:spacing w:line="252" w:lineRule="auto"/>
              <w:ind w:left="0" w:firstLine="0"/>
            </w:pPr>
            <w:r w:rsidRPr="00B24271">
              <w:rPr>
                <w:rFonts w:ascii="Times New Roman" w:eastAsia="Calibri" w:hAnsi="Times New Roman" w:cs="Times New Roman"/>
                <w:i/>
                <w:color w:val="FF0000"/>
                <w:sz w:val="16"/>
              </w:rPr>
              <w:t>(</w:t>
            </w:r>
            <w:r w:rsidRPr="00B24271">
              <w:rPr>
                <w:rFonts w:ascii="Times New Roman" w:eastAsia="Calibri" w:hAnsi="Times New Roman" w:cs="Times New Roman"/>
                <w:i/>
                <w:color w:val="FF0000"/>
                <w:sz w:val="16"/>
                <w:lang w:val="kk-KZ"/>
              </w:rPr>
              <w:t>«Табысты» салымынан басқа барлық Мерзімді салымдар бойынша шығару. Осы түсіндірме алып тасталсын</w:t>
            </w:r>
            <w:r w:rsidRPr="00B24271">
              <w:rPr>
                <w:rFonts w:ascii="Times New Roman" w:eastAsia="Calibri" w:hAnsi="Times New Roman" w:cs="Times New Roman"/>
                <w:i/>
                <w:color w:val="FF0000"/>
                <w:sz w:val="16"/>
              </w:rPr>
              <w:t xml:space="preserve"> /</w:t>
            </w:r>
            <w:r w:rsidRPr="00B24271">
              <w:rPr>
                <w:rFonts w:ascii="Times New Roman" w:eastAsia="Calibri" w:hAnsi="Times New Roman" w:cs="Times New Roman"/>
                <w:i/>
                <w:color w:val="FF0000"/>
                <w:sz w:val="16"/>
                <w:lang w:val="kk-KZ"/>
              </w:rPr>
              <w:t xml:space="preserve"> В</w:t>
            </w:r>
            <w:proofErr w:type="spellStart"/>
            <w:r w:rsidRPr="00B24271">
              <w:rPr>
                <w:rFonts w:ascii="Times New Roman" w:eastAsia="Calibri" w:hAnsi="Times New Roman" w:cs="Times New Roman"/>
                <w:i/>
                <w:color w:val="FF0000"/>
                <w:sz w:val="16"/>
              </w:rPr>
              <w:t>ыводить</w:t>
            </w:r>
            <w:proofErr w:type="spellEnd"/>
            <w:r w:rsidRPr="00B24271">
              <w:rPr>
                <w:rFonts w:ascii="Times New Roman" w:eastAsia="Calibri" w:hAnsi="Times New Roman" w:cs="Times New Roman"/>
                <w:i/>
                <w:color w:val="FF0000"/>
                <w:sz w:val="16"/>
              </w:rPr>
              <w:t xml:space="preserve"> ниже текст по всем срочным вкладам, кроме вклада «Доходный». </w:t>
            </w:r>
            <w:r w:rsidRPr="00B24271">
              <w:rPr>
                <w:rFonts w:ascii="Times New Roman" w:eastAsia="Calibri" w:hAnsi="Times New Roman" w:cs="Times New Roman"/>
                <w:i/>
                <w:color w:val="FF0000"/>
                <w:sz w:val="16"/>
                <w:szCs w:val="16"/>
              </w:rPr>
              <w:t>Данный комментарий удалять</w:t>
            </w:r>
            <w:r w:rsidRPr="00B24271">
              <w:rPr>
                <w:rFonts w:ascii="Times New Roman" w:eastAsia="Calibri" w:hAnsi="Times New Roman" w:cs="Times New Roman"/>
                <w:i/>
                <w:color w:val="FF0000"/>
                <w:sz w:val="16"/>
              </w:rPr>
              <w:t>)</w:t>
            </w:r>
          </w:p>
          <w:p w:rsidR="007601FA" w:rsidRPr="00B24271" w:rsidRDefault="007601FA" w:rsidP="007F20E8">
            <w:pPr>
              <w:spacing w:line="252" w:lineRule="auto"/>
            </w:pPr>
            <w:r w:rsidRPr="00B24271">
              <w:rPr>
                <w:noProof/>
                <w:lang w:eastAsia="ru-RU"/>
              </w:rPr>
              <mc:AlternateContent>
                <mc:Choice Requires="wps">
                  <w:drawing>
                    <wp:anchor distT="0" distB="0" distL="114300" distR="114300" simplePos="0" relativeHeight="251684864" behindDoc="0" locked="0" layoutInCell="1" allowOverlap="1">
                      <wp:simplePos x="0" y="0"/>
                      <wp:positionH relativeFrom="column">
                        <wp:posOffset>1982470</wp:posOffset>
                      </wp:positionH>
                      <wp:positionV relativeFrom="paragraph">
                        <wp:posOffset>41910</wp:posOffset>
                      </wp:positionV>
                      <wp:extent cx="158750" cy="87630"/>
                      <wp:effectExtent l="8255" t="6350" r="13970" b="1079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F77774" id="Прямоугольник 9" o:spid="_x0000_s1026" style="position:absolute;margin-left:156.1pt;margin-top:3.3pt;width:12.5pt;height:6.9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" strokeweight=".26mm"/>
                  </w:pict>
                </mc:Fallback>
              </mc:AlternateContent>
            </w:r>
            <w:r w:rsidRPr="00B24271">
              <w:rPr>
                <w:rFonts w:ascii="Times New Roman" w:eastAsia="Calibri" w:hAnsi="Times New Roman" w:cs="Times New Roman"/>
                <w:sz w:val="24"/>
                <w:szCs w:val="24"/>
                <w:lang w:val="kk-KZ"/>
              </w:rPr>
              <w:t>Рұқсат етіледі/</w:t>
            </w:r>
            <w:r w:rsidRPr="00B24271">
              <w:rPr>
                <w:rFonts w:ascii="Times New Roman" w:eastAsia="Calibri" w:hAnsi="Times New Roman" w:cs="Times New Roman"/>
                <w:sz w:val="24"/>
                <w:szCs w:val="24"/>
              </w:rPr>
              <w:t xml:space="preserve">Допускается           </w:t>
            </w:r>
          </w:p>
          <w:p w:rsidR="007601FA" w:rsidRPr="00B24271" w:rsidRDefault="007601FA" w:rsidP="007F20E8">
            <w:pPr>
              <w:spacing w:line="252" w:lineRule="auto"/>
              <w:rPr>
                <w:rFonts w:ascii="Times New Roman" w:eastAsia="Calibri" w:hAnsi="Times New Roman" w:cs="Times New Roman"/>
                <w:i/>
                <w:color w:val="FF0000"/>
                <w:sz w:val="16"/>
              </w:rPr>
            </w:pPr>
            <w:r w:rsidRPr="00B24271">
              <w:rPr>
                <w:noProof/>
                <w:lang w:eastAsia="ru-RU"/>
              </w:rPr>
              <mc:AlternateContent>
                <mc:Choice Requires="wps">
                  <w:drawing>
                    <wp:anchor distT="0" distB="0" distL="114300" distR="114300" simplePos="0" relativeHeight="251683840" behindDoc="0" locked="0" layoutInCell="1" allowOverlap="1">
                      <wp:simplePos x="0" y="0"/>
                      <wp:positionH relativeFrom="column">
                        <wp:posOffset>2307590</wp:posOffset>
                      </wp:positionH>
                      <wp:positionV relativeFrom="paragraph">
                        <wp:posOffset>64135</wp:posOffset>
                      </wp:positionV>
                      <wp:extent cx="158750" cy="87630"/>
                      <wp:effectExtent l="9525" t="8890" r="12700" b="825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81B21" id="Прямоугольник 8" o:spid="_x0000_s1026" style="position:absolute;margin-left:181.7pt;margin-top:5.05pt;width:12.5pt;height:6.9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" strokeweight=".26mm"/>
                  </w:pict>
                </mc:Fallback>
              </mc:AlternateContent>
            </w:r>
            <w:r w:rsidRPr="00B24271">
              <w:rPr>
                <w:rFonts w:ascii="Times New Roman" w:eastAsia="Calibri" w:hAnsi="Times New Roman" w:cs="Times New Roman"/>
                <w:sz w:val="24"/>
                <w:szCs w:val="24"/>
                <w:lang w:val="kk-KZ"/>
              </w:rPr>
              <w:t>Рұқсат етілмейді</w:t>
            </w:r>
            <w:r w:rsidRPr="00B24271">
              <w:rPr>
                <w:rFonts w:ascii="Times New Roman" w:eastAsia="Calibri" w:hAnsi="Times New Roman" w:cs="Times New Roman"/>
                <w:sz w:val="24"/>
                <w:szCs w:val="24"/>
              </w:rPr>
              <w:t>/Не допускается</w:t>
            </w:r>
          </w:p>
          <w:p w:rsidR="007601FA" w:rsidRPr="00B24271" w:rsidRDefault="007601FA" w:rsidP="007F20E8">
            <w:pPr>
              <w:spacing w:line="252" w:lineRule="auto"/>
              <w:ind w:left="0" w:firstLine="0"/>
              <w:rPr>
                <w:rFonts w:ascii="Times New Roman" w:eastAsia="Calibri" w:hAnsi="Times New Roman" w:cs="Times New Roman"/>
                <w:i/>
                <w:color w:val="FF0000"/>
                <w:sz w:val="16"/>
              </w:rPr>
            </w:pPr>
          </w:p>
          <w:p w:rsidR="007601FA" w:rsidRPr="00B24271" w:rsidRDefault="007601FA" w:rsidP="007F20E8">
            <w:pPr>
              <w:spacing w:line="252" w:lineRule="auto"/>
              <w:ind w:left="0" w:firstLine="0"/>
              <w:rPr>
                <w:rFonts w:ascii="Times New Roman" w:hAnsi="Times New Roman" w:cs="Times New Roman"/>
                <w:sz w:val="24"/>
                <w:szCs w:val="24"/>
              </w:rPr>
            </w:pPr>
            <w:r w:rsidRPr="00B24271">
              <w:rPr>
                <w:rFonts w:ascii="Times New Roman" w:eastAsia="Calibri" w:hAnsi="Times New Roman" w:cs="Times New Roman"/>
                <w:i/>
                <w:color w:val="FF0000"/>
                <w:sz w:val="16"/>
              </w:rPr>
              <w:t>(«</w:t>
            </w:r>
            <w:r w:rsidRPr="00B24271">
              <w:rPr>
                <w:rFonts w:ascii="Times New Roman" w:eastAsia="Calibri" w:hAnsi="Times New Roman" w:cs="Times New Roman"/>
                <w:i/>
                <w:color w:val="FF0000"/>
                <w:sz w:val="16"/>
                <w:lang w:val="kk-KZ"/>
              </w:rPr>
              <w:t xml:space="preserve">Рұқсат етіледі» деп көрсетілсе, мәтінді төменде көрсету. Осы түсіндірме алып тасталсын / </w:t>
            </w:r>
            <w:r w:rsidRPr="00B24271">
              <w:rPr>
                <w:rFonts w:ascii="Times New Roman" w:eastAsia="Calibri" w:hAnsi="Times New Roman" w:cs="Times New Roman"/>
                <w:i/>
                <w:color w:val="FF0000"/>
                <w:sz w:val="16"/>
              </w:rPr>
              <w:t xml:space="preserve">Выводить ниже текст, если указано «Допускается». </w:t>
            </w:r>
            <w:r w:rsidRPr="00B24271">
              <w:rPr>
                <w:rFonts w:ascii="Times New Roman" w:eastAsia="Calibri" w:hAnsi="Times New Roman" w:cs="Times New Roman"/>
                <w:i/>
                <w:color w:val="FF0000"/>
                <w:sz w:val="16"/>
                <w:szCs w:val="16"/>
              </w:rPr>
              <w:t>Данный комментарий удалять</w:t>
            </w:r>
            <w:r w:rsidRPr="00B24271">
              <w:rPr>
                <w:rFonts w:ascii="Times New Roman" w:eastAsia="Calibri" w:hAnsi="Times New Roman" w:cs="Times New Roman"/>
                <w:i/>
                <w:color w:val="FF0000"/>
                <w:sz w:val="16"/>
              </w:rPr>
              <w:t>)</w:t>
            </w:r>
          </w:p>
          <w:p w:rsidR="007601FA" w:rsidRPr="00B24271" w:rsidRDefault="007601FA" w:rsidP="007F20E8">
            <w:pPr>
              <w:ind w:left="0" w:firstLine="0"/>
              <w:rPr>
                <w:rFonts w:ascii="Times New Roman" w:hAnsi="Times New Roman" w:cs="Times New Roman"/>
                <w:sz w:val="24"/>
                <w:szCs w:val="24"/>
              </w:rPr>
            </w:pPr>
            <w:r w:rsidRPr="00B24271">
              <w:rPr>
                <w:rFonts w:ascii="Times New Roman" w:hAnsi="Times New Roman" w:cs="Times New Roman"/>
                <w:sz w:val="24"/>
                <w:szCs w:val="24"/>
              </w:rPr>
              <w:t xml:space="preserve">     </w:t>
            </w:r>
            <w:r w:rsidRPr="00B24271">
              <w:rPr>
                <w:rFonts w:ascii="Times New Roman" w:hAnsi="Times New Roman" w:cs="Times New Roman"/>
                <w:sz w:val="24"/>
                <w:szCs w:val="24"/>
                <w:lang w:val="kk-KZ"/>
              </w:rPr>
              <w:t>Қосымша жарна нәтижесінде Салым сомасы осы Қосылу туралы өтініште көрсетілген Салымның ең жоғары сомасынан аспаған жағдайда жол беріледі. Бұл ретте Банктің кассалары бар филиалдарындағы Салымға қызмет көрсету кезінде Салымға қосымша жарналар қолма-қол ақшамен де, қолма-қол ақшасыз да жүзеге асырылуы мүмкін. Банктің өзге филиалдарындағы Салымға қызмет көрсету кезінде Салымға қосымша жарналар қолма-қол ақшасыз тәртіппен жүзеге асырылады/</w:t>
            </w:r>
            <w:r w:rsidRPr="00B24271">
              <w:rPr>
                <w:rFonts w:ascii="Times New Roman" w:hAnsi="Times New Roman" w:cs="Times New Roman"/>
                <w:sz w:val="24"/>
                <w:szCs w:val="24"/>
              </w:rPr>
              <w:t xml:space="preserve">Допускается при условии, что в результате дополнительного взноса сумма Вклада не превысит Максимальной суммы Вклада, указанной в настоящем </w:t>
            </w:r>
            <w:r w:rsidRPr="00B24271">
              <w:rPr>
                <w:rFonts w:ascii="Times New Roman" w:hAnsi="Times New Roman" w:cs="Times New Roman"/>
                <w:color w:val="000000"/>
                <w:sz w:val="24"/>
                <w:szCs w:val="24"/>
              </w:rPr>
              <w:t>Заявлении о присоединении.</w:t>
            </w:r>
            <w:r w:rsidRPr="00B24271">
              <w:rPr>
                <w:rFonts w:ascii="Times New Roman" w:hAnsi="Times New Roman" w:cs="Times New Roman"/>
                <w:sz w:val="24"/>
                <w:szCs w:val="24"/>
              </w:rPr>
              <w:t xml:space="preserve"> При этом, при обслуживании Вклада в филиалах Банка, имеющих кассы, дополнительные взносы во Вклад могут быть осуществлены как в наличном, так и безналичном порядке. При обслуживании Вклада в иных филиалах Банка, дополнительные взносы во Вклад осуществляются в безналичном порядке</w:t>
            </w:r>
          </w:p>
          <w:p w:rsidR="007601FA" w:rsidRPr="00B24271" w:rsidRDefault="007601FA" w:rsidP="007F20E8">
            <w:pPr>
              <w:ind w:left="0" w:firstLine="0"/>
              <w:rPr>
                <w:rFonts w:ascii="Times New Roman" w:hAnsi="Times New Roman" w:cs="Times New Roman"/>
                <w:sz w:val="24"/>
                <w:szCs w:val="24"/>
              </w:rPr>
            </w:pPr>
          </w:p>
          <w:p w:rsidR="007601FA" w:rsidRPr="00B24271" w:rsidRDefault="007601FA" w:rsidP="007F20E8">
            <w:pPr>
              <w:spacing w:line="252" w:lineRule="auto"/>
              <w:ind w:left="26" w:hanging="26"/>
              <w:rPr>
                <w:rFonts w:ascii="Times New Roman" w:eastAsia="Calibri" w:hAnsi="Times New Roman" w:cs="Times New Roman"/>
                <w:i/>
                <w:color w:val="FF0000"/>
                <w:sz w:val="16"/>
              </w:rPr>
            </w:pPr>
            <w:r w:rsidRPr="00B24271">
              <w:rPr>
                <w:rFonts w:ascii="Times New Roman" w:hAnsi="Times New Roman" w:cs="Times New Roman"/>
                <w:sz w:val="24"/>
                <w:szCs w:val="24"/>
              </w:rPr>
              <w:t xml:space="preserve">      </w:t>
            </w:r>
            <w:r w:rsidRPr="00B24271">
              <w:rPr>
                <w:noProof/>
                <w:lang w:eastAsia="ru-RU"/>
              </w:rPr>
              <mc:AlternateContent>
                <mc:Choice Requires="wps">
                  <w:drawing>
                    <wp:anchor distT="0" distB="0" distL="114300" distR="114300" simplePos="0" relativeHeight="251685888" behindDoc="0" locked="0" layoutInCell="1" allowOverlap="1">
                      <wp:simplePos x="0" y="0"/>
                      <wp:positionH relativeFrom="column">
                        <wp:posOffset>15875</wp:posOffset>
                      </wp:positionH>
                      <wp:positionV relativeFrom="paragraph">
                        <wp:posOffset>56515</wp:posOffset>
                      </wp:positionV>
                      <wp:extent cx="158750" cy="87630"/>
                      <wp:effectExtent l="13335" t="6985" r="8890" b="101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F367B8" id="Прямоугольник 7" o:spid="_x0000_s1026" style="position:absolute;margin-left:1.25pt;margin-top:4.45pt;width:12.5pt;height:6.9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" strokeweight=".26mm"/>
                  </w:pict>
                </mc:Fallback>
              </mc:AlternateContent>
            </w:r>
            <w:r w:rsidRPr="00B24271">
              <w:rPr>
                <w:rFonts w:ascii="Times New Roman" w:hAnsi="Times New Roman" w:cs="Times New Roman"/>
                <w:i/>
                <w:color w:val="FF0000"/>
                <w:sz w:val="24"/>
                <w:szCs w:val="24"/>
              </w:rPr>
              <w:t xml:space="preserve">  </w:t>
            </w:r>
            <w:r w:rsidRPr="00B24271">
              <w:rPr>
                <w:rFonts w:ascii="Times New Roman" w:eastAsia="Calibri" w:hAnsi="Times New Roman" w:cs="Times New Roman"/>
                <w:sz w:val="24"/>
                <w:szCs w:val="24"/>
                <w:lang w:val="kk-KZ"/>
              </w:rPr>
              <w:t>Салымның жинақ түрі</w:t>
            </w:r>
            <w:r w:rsidRPr="00B24271">
              <w:rPr>
                <w:rFonts w:ascii="Times New Roman" w:eastAsia="Calibri" w:hAnsi="Times New Roman" w:cs="Times New Roman"/>
                <w:sz w:val="24"/>
                <w:szCs w:val="24"/>
              </w:rPr>
              <w:t xml:space="preserve"> / сберегательный вид Вклада</w:t>
            </w:r>
          </w:p>
          <w:p w:rsidR="007601FA" w:rsidRPr="00B24271" w:rsidRDefault="007601FA" w:rsidP="007F20E8">
            <w:pPr>
              <w:spacing w:line="252" w:lineRule="auto"/>
              <w:ind w:left="0" w:firstLine="0"/>
              <w:rPr>
                <w:rFonts w:ascii="Times New Roman" w:eastAsia="Calibri" w:hAnsi="Times New Roman" w:cs="Times New Roman"/>
                <w:sz w:val="24"/>
                <w:szCs w:val="24"/>
              </w:rPr>
            </w:pPr>
            <w:bookmarkStart w:id="20" w:name="OLE_LINK57"/>
            <w:r w:rsidRPr="00B24271">
              <w:rPr>
                <w:rFonts w:ascii="Times New Roman" w:eastAsia="Calibri" w:hAnsi="Times New Roman" w:cs="Times New Roman"/>
                <w:i/>
                <w:color w:val="FF0000"/>
                <w:sz w:val="16"/>
              </w:rPr>
              <w:t>(</w:t>
            </w:r>
            <w:r w:rsidRPr="00B24271">
              <w:rPr>
                <w:rFonts w:ascii="Times New Roman" w:eastAsia="Calibri" w:hAnsi="Times New Roman" w:cs="Times New Roman"/>
                <w:i/>
                <w:color w:val="FF0000"/>
                <w:sz w:val="16"/>
                <w:lang w:val="kk-KZ"/>
              </w:rPr>
              <w:t>«Табысты» және «Табысты плюс</w:t>
            </w:r>
            <w:r w:rsidRPr="00B24271">
              <w:rPr>
                <w:rFonts w:ascii="Times New Roman" w:eastAsia="Calibri" w:hAnsi="Times New Roman" w:cs="Times New Roman"/>
                <w:i/>
                <w:color w:val="FF0000"/>
                <w:sz w:val="16"/>
              </w:rPr>
              <w:t xml:space="preserve">» </w:t>
            </w:r>
            <w:r w:rsidRPr="00B24271">
              <w:rPr>
                <w:rFonts w:ascii="Times New Roman" w:eastAsia="Calibri" w:hAnsi="Times New Roman" w:cs="Times New Roman"/>
                <w:i/>
                <w:color w:val="FF0000"/>
                <w:sz w:val="16"/>
                <w:lang w:val="kk-KZ"/>
              </w:rPr>
              <w:t xml:space="preserve">салымынан басқа барлық салымдар бойынша шығару. Осы түсіндірме алып тасталсын / </w:t>
            </w:r>
            <w:r w:rsidRPr="00B24271">
              <w:rPr>
                <w:rFonts w:ascii="Times New Roman" w:eastAsia="Calibri" w:hAnsi="Times New Roman" w:cs="Times New Roman"/>
                <w:i/>
                <w:color w:val="FF0000"/>
                <w:sz w:val="16"/>
              </w:rPr>
              <w:t>Выводить ниже текст по всем сберегательным вкладам, вкладу «Доходный»</w:t>
            </w:r>
            <w:r w:rsidRPr="00B24271">
              <w:t xml:space="preserve"> </w:t>
            </w:r>
            <w:r w:rsidRPr="00B24271">
              <w:rPr>
                <w:rFonts w:ascii="Times New Roman" w:eastAsia="Calibri" w:hAnsi="Times New Roman" w:cs="Times New Roman"/>
                <w:i/>
                <w:color w:val="FF0000"/>
                <w:sz w:val="16"/>
              </w:rPr>
              <w:t xml:space="preserve">и «Доходный плюс». </w:t>
            </w:r>
            <w:r w:rsidRPr="00B24271">
              <w:rPr>
                <w:rFonts w:ascii="Times New Roman" w:eastAsia="Calibri" w:hAnsi="Times New Roman" w:cs="Times New Roman"/>
                <w:i/>
                <w:color w:val="FF0000"/>
                <w:sz w:val="16"/>
                <w:szCs w:val="16"/>
              </w:rPr>
              <w:t>Данный комментарий удалять</w:t>
            </w:r>
            <w:r w:rsidRPr="00B24271">
              <w:rPr>
                <w:rFonts w:ascii="Times New Roman" w:eastAsia="Calibri" w:hAnsi="Times New Roman" w:cs="Times New Roman"/>
                <w:i/>
                <w:color w:val="FF0000"/>
                <w:sz w:val="16"/>
              </w:rPr>
              <w:t>)</w:t>
            </w:r>
            <w:bookmarkEnd w:id="20"/>
          </w:p>
          <w:p w:rsidR="007601FA" w:rsidRPr="00B24271" w:rsidRDefault="007601FA" w:rsidP="007F20E8">
            <w:pPr>
              <w:ind w:left="0" w:firstLine="0"/>
              <w:rPr>
                <w:rFonts w:ascii="Times New Roman" w:eastAsia="Calibri" w:hAnsi="Times New Roman" w:cs="Times New Roman"/>
                <w:sz w:val="24"/>
                <w:szCs w:val="24"/>
                <w:lang w:val="kk-KZ"/>
              </w:rPr>
            </w:pPr>
            <w:r w:rsidRPr="00B24271">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1982470</wp:posOffset>
                      </wp:positionH>
                      <wp:positionV relativeFrom="paragraph">
                        <wp:posOffset>41910</wp:posOffset>
                      </wp:positionV>
                      <wp:extent cx="158750" cy="87630"/>
                      <wp:effectExtent l="8255" t="9525" r="13970" b="76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836EE3" id="Прямоугольник 6" o:spid="_x0000_s1026" style="position:absolute;margin-left:156.1pt;margin-top:3.3pt;width:12.5pt;height:6.9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" strokeweight=".26mm"/>
                  </w:pict>
                </mc:Fallback>
              </mc:AlternateContent>
            </w:r>
            <w:r w:rsidRPr="00B24271">
              <w:rPr>
                <w:rFonts w:ascii="Times New Roman" w:eastAsia="Calibri" w:hAnsi="Times New Roman" w:cs="Times New Roman"/>
                <w:sz w:val="24"/>
                <w:szCs w:val="24"/>
                <w:lang w:val="kk-KZ"/>
              </w:rPr>
              <w:t>Рұқсат етіледі/</w:t>
            </w:r>
            <w:r w:rsidRPr="00B24271">
              <w:rPr>
                <w:rFonts w:ascii="Times New Roman" w:eastAsia="Calibri" w:hAnsi="Times New Roman" w:cs="Times New Roman"/>
                <w:sz w:val="24"/>
                <w:szCs w:val="24"/>
              </w:rPr>
              <w:t xml:space="preserve">Допускается           </w:t>
            </w:r>
          </w:p>
          <w:p w:rsidR="007601FA" w:rsidRPr="00B24271" w:rsidRDefault="007601FA" w:rsidP="007F20E8">
            <w:pPr>
              <w:ind w:left="0" w:firstLine="0"/>
            </w:pPr>
            <w:r w:rsidRPr="00B24271">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2263140</wp:posOffset>
                      </wp:positionH>
                      <wp:positionV relativeFrom="paragraph">
                        <wp:posOffset>61595</wp:posOffset>
                      </wp:positionV>
                      <wp:extent cx="158750" cy="87630"/>
                      <wp:effectExtent l="12700" t="10160" r="9525"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69B6D8" id="Прямоугольник 5" o:spid="_x0000_s1026" style="position:absolute;margin-left:178.2pt;margin-top:4.85pt;width:12.5pt;height:6.9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" strokeweight=".26mm"/>
                  </w:pict>
                </mc:Fallback>
              </mc:AlternateContent>
            </w:r>
            <w:r w:rsidRPr="00B24271">
              <w:rPr>
                <w:rFonts w:ascii="Times New Roman" w:eastAsia="Calibri" w:hAnsi="Times New Roman" w:cs="Times New Roman"/>
                <w:sz w:val="24"/>
                <w:szCs w:val="24"/>
                <w:lang w:val="kk-KZ"/>
              </w:rPr>
              <w:t>Рұқсат етілмейді</w:t>
            </w:r>
            <w:r w:rsidRPr="00B24271">
              <w:rPr>
                <w:rFonts w:ascii="Times New Roman" w:eastAsia="Calibri" w:hAnsi="Times New Roman" w:cs="Times New Roman"/>
                <w:sz w:val="24"/>
                <w:szCs w:val="24"/>
              </w:rPr>
              <w:t xml:space="preserve"> / Не допускается</w:t>
            </w:r>
            <w:bookmarkEnd w:id="19"/>
          </w:p>
        </w:tc>
      </w:tr>
      <w:tr w:rsidR="007601FA" w:rsidRPr="00B24271" w:rsidTr="007F20E8">
        <w:trPr>
          <w:trHeight w:val="48"/>
        </w:trPr>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color w:val="000000"/>
                <w:sz w:val="24"/>
                <w:szCs w:val="24"/>
                <w:lang w:val="kk-KZ" w:eastAsia="en-US"/>
              </w:rPr>
              <w:lastRenderedPageBreak/>
              <w:t xml:space="preserve">Салым мерзімін ұзарту (салымның ұзартылуы) шарттары / Условия </w:t>
            </w:r>
            <w:bookmarkStart w:id="21" w:name="OLE_LINK90"/>
            <w:r w:rsidRPr="00B24271">
              <w:rPr>
                <w:rFonts w:ascii="Times New Roman" w:eastAsia="Calibri" w:hAnsi="Times New Roman" w:cs="Times New Roman"/>
                <w:color w:val="000000"/>
                <w:sz w:val="24"/>
                <w:szCs w:val="24"/>
                <w:lang w:val="kk-KZ" w:eastAsia="en-US"/>
              </w:rPr>
              <w:t>продления срока Вклада (пролонгация Вклада)</w:t>
            </w:r>
            <w:bookmarkEnd w:id="21"/>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sz w:val="24"/>
                <w:szCs w:val="24"/>
                <w:lang w:val="kk-KZ" w:eastAsia="en-US"/>
              </w:rPr>
            </w:pPr>
            <w:r w:rsidRPr="00B24271">
              <w:rPr>
                <w:rFonts w:ascii="Times New Roman" w:eastAsia="Calibri" w:hAnsi="Times New Roman" w:cs="Times New Roman"/>
                <w:i/>
                <w:color w:val="FF0000"/>
                <w:sz w:val="16"/>
                <w:szCs w:val="16"/>
                <w:lang w:val="kk-KZ" w:eastAsia="en-US"/>
              </w:rPr>
              <w:t xml:space="preserve">(Тек тиісті Салым бойынша көрсетіледі.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указывается только по соответствующему Вкладу. Данный комментарий удалять):</w:t>
            </w:r>
          </w:p>
          <w:p w:rsidR="007601FA" w:rsidRPr="00B24271" w:rsidRDefault="007601FA" w:rsidP="007F20E8">
            <w:pPr>
              <w:ind w:left="0" w:firstLine="0"/>
              <w:rPr>
                <w:rFonts w:ascii="Times New Roman" w:eastAsia="Calibri" w:hAnsi="Times New Roman" w:cs="Times New Roman"/>
                <w:sz w:val="24"/>
                <w:szCs w:val="24"/>
                <w:lang w:val="kk-KZ" w:eastAsia="en-US"/>
              </w:rPr>
            </w:pPr>
            <w:r w:rsidRPr="00B24271">
              <w:rPr>
                <w:rFonts w:ascii="Times New Roman" w:hAnsi="Times New Roman" w:cs="Times New Roman"/>
                <w:sz w:val="24"/>
                <w:szCs w:val="24"/>
                <w:lang w:val="kk-KZ" w:eastAsia="en-US"/>
              </w:rPr>
              <w:t xml:space="preserve">    </w:t>
            </w:r>
            <w:r w:rsidRPr="00B24271">
              <w:rPr>
                <w:rFonts w:ascii="Times New Roman" w:eastAsia="Calibri" w:hAnsi="Times New Roman" w:cs="Times New Roman"/>
                <w:sz w:val="24"/>
                <w:szCs w:val="24"/>
                <w:lang w:val="kk-KZ" w:eastAsia="en-US"/>
              </w:rPr>
              <w:t xml:space="preserve">Салымды орналастыру мерзімін ұзарту (Салымды ұзарту) және тиісінше Банктік салым шарты қосымша келісім жасаспай автоматты түрде (егер Салымшы Салым сомасын талап етпесе) Салымды орналастыру мерзімі аяқталған күні, сол мерзімге және сол шарттарда көзделген, осы күнге айқындалатын Салым бойынша сыйақы мөлшерін қоспағанда Салымның осы түрі бойынша Банктік салым шартын ұзарту (ұзартылуы). Банктің Салымның осы түрін тоқтату туралы шешім қабылдау жағдайларын қоспағанда, ұзартулар саны шектелмейді (Салымның осы түрін тоқтату туралы шешім қабылдау кезінде Банктік салым шартын ұзарту (ұзартылуы) жүргізілмейді)/  </w:t>
            </w:r>
          </w:p>
          <w:p w:rsidR="007601FA" w:rsidRPr="00B24271" w:rsidRDefault="007601FA" w:rsidP="007F20E8">
            <w:pPr>
              <w:ind w:left="0" w:firstLine="0"/>
              <w:rPr>
                <w:rFonts w:ascii="Times New Roman" w:hAnsi="Times New Roman" w:cs="Times New Roman"/>
                <w:sz w:val="24"/>
                <w:szCs w:val="24"/>
                <w:lang w:val="kk-KZ" w:eastAsia="en-US"/>
              </w:rPr>
            </w:pPr>
            <w:r w:rsidRPr="00B24271">
              <w:rPr>
                <w:rFonts w:ascii="Times New Roman" w:eastAsia="Calibri" w:hAnsi="Times New Roman" w:cs="Times New Roman"/>
                <w:sz w:val="24"/>
                <w:szCs w:val="24"/>
                <w:lang w:val="kk-KZ" w:eastAsia="en-US"/>
              </w:rPr>
              <w:t xml:space="preserve">     Продление срока размещения Вклада (пролонгация</w:t>
            </w:r>
            <w:r w:rsidRPr="00B24271">
              <w:rPr>
                <w:rFonts w:ascii="Times New Roman" w:eastAsia="Calibri" w:hAnsi="Times New Roman" w:cs="Times New Roman"/>
                <w:sz w:val="24"/>
                <w:szCs w:val="24"/>
                <w:shd w:val="clear" w:color="auto" w:fill="FFFF00"/>
                <w:lang w:val="kk-KZ" w:eastAsia="en-US"/>
              </w:rPr>
              <w:t xml:space="preserve"> </w:t>
            </w:r>
            <w:r w:rsidRPr="00B24271">
              <w:rPr>
                <w:rFonts w:ascii="Times New Roman" w:eastAsia="Calibri" w:hAnsi="Times New Roman" w:cs="Times New Roman"/>
                <w:sz w:val="24"/>
                <w:szCs w:val="24"/>
                <w:lang w:val="kk-KZ" w:eastAsia="en-US"/>
              </w:rPr>
              <w:t>Вклада) и, соответственно, Договора банковского вклада, предусмотрено (-на) автоматически без заключения дополнительного соглашения (если Вкладчик не истребует сумму Вклада) в дату окончания Срока размещения Вклада, на тот же срок и на тех же условиях, за исключением размера вознаграждения по Вкладу, который определяется на дату пролонгации (продления) Договора банковского вклада по данному виду Вклада. Количество пролонгаций не ограничено за исключением случаев принятия Банком решения о прекращении данного вида Вклада (пролонгация (продление) Договора банковского вклада не производится при принятии решения о прекращении данного вида Вклада).</w:t>
            </w:r>
          </w:p>
          <w:p w:rsidR="007601FA" w:rsidRPr="00B24271" w:rsidRDefault="007601FA" w:rsidP="007F20E8">
            <w:pPr>
              <w:ind w:left="0" w:firstLine="0"/>
              <w:rPr>
                <w:rFonts w:ascii="Times New Roman" w:eastAsia="Calibri" w:hAnsi="Times New Roman" w:cs="Times New Roman"/>
                <w:sz w:val="24"/>
                <w:szCs w:val="24"/>
                <w:lang w:val="kk-KZ" w:eastAsia="en-US"/>
              </w:rPr>
            </w:pPr>
            <w:r w:rsidRPr="00B24271">
              <w:rPr>
                <w:rFonts w:ascii="Times New Roman" w:hAnsi="Times New Roman" w:cs="Times New Roman"/>
                <w:sz w:val="24"/>
                <w:szCs w:val="24"/>
                <w:lang w:val="kk-KZ" w:eastAsia="en-US"/>
              </w:rPr>
              <w:t xml:space="preserve">     </w:t>
            </w:r>
            <w:r w:rsidRPr="00B24271">
              <w:rPr>
                <w:rFonts w:ascii="Times New Roman" w:eastAsia="Calibri" w:hAnsi="Times New Roman" w:cs="Times New Roman"/>
                <w:sz w:val="24"/>
                <w:szCs w:val="24"/>
                <w:lang w:val="kk-KZ" w:eastAsia="en-US"/>
              </w:rPr>
              <w:t xml:space="preserve">Салым сомасын/Банктік салым шартын орналастыру мерзімін ұзарту Салым сомасын/Банктік салым шартын орналастыру мерзімі аяқталған жұмыс күні аяқталғаннан кейін жүргізіледі. Бұл ретте, ұзартудың (ұзартылудың) басталу күні Салымды орналастыру мерзімінің аяқталу күніне тең / </w:t>
            </w:r>
          </w:p>
          <w:p w:rsidR="007601FA" w:rsidRPr="00B24271" w:rsidRDefault="007601FA" w:rsidP="007F20E8">
            <w:pPr>
              <w:ind w:left="0" w:firstLine="0"/>
              <w:rPr>
                <w:rFonts w:ascii="Times New Roman" w:hAnsi="Times New Roman" w:cs="Times New Roman"/>
                <w:sz w:val="24"/>
                <w:szCs w:val="24"/>
                <w:lang w:val="kk-KZ" w:eastAsia="en-US"/>
              </w:rPr>
            </w:pPr>
            <w:r w:rsidRPr="00B24271">
              <w:rPr>
                <w:rFonts w:ascii="Times New Roman" w:eastAsia="Calibri" w:hAnsi="Times New Roman" w:cs="Times New Roman"/>
                <w:sz w:val="24"/>
                <w:szCs w:val="24"/>
                <w:lang w:val="kk-KZ" w:eastAsia="en-US"/>
              </w:rPr>
              <w:t xml:space="preserve">   Пролонгация Срока размещения суммы Вклада / Договора банковского вклада производится после окончания рабочего дня, в котором наступил срок окончания размещения суммы Вклада / Договора банковского вклада. При этом, дата начала пролонгации (продления) равна дате окончания Срока размещения Вклада</w:t>
            </w:r>
            <w:r w:rsidRPr="00B24271">
              <w:rPr>
                <w:rFonts w:ascii="Times New Roman" w:eastAsia="Calibri" w:hAnsi="Times New Roman" w:cs="Times New Roman"/>
                <w:sz w:val="24"/>
                <w:szCs w:val="24"/>
                <w:shd w:val="clear" w:color="auto" w:fill="FFFF00"/>
                <w:lang w:val="kk-KZ" w:eastAsia="en-US"/>
              </w:rPr>
              <w:t xml:space="preserve"> </w:t>
            </w:r>
          </w:p>
          <w:p w:rsidR="007601FA" w:rsidRPr="00B24271" w:rsidRDefault="007601FA" w:rsidP="007F20E8">
            <w:pPr>
              <w:ind w:left="0" w:firstLine="0"/>
            </w:pPr>
            <w:r w:rsidRPr="00B24271">
              <w:rPr>
                <w:rFonts w:ascii="Times New Roman" w:hAnsi="Times New Roman" w:cs="Times New Roman"/>
                <w:sz w:val="24"/>
                <w:szCs w:val="24"/>
                <w:lang w:val="kk-KZ" w:eastAsia="en-US"/>
              </w:rPr>
              <w:t xml:space="preserve">    </w:t>
            </w:r>
            <w:r w:rsidRPr="00B24271">
              <w:rPr>
                <w:rFonts w:ascii="Times New Roman" w:eastAsia="Calibri" w:hAnsi="Times New Roman" w:cs="Times New Roman"/>
                <w:sz w:val="24"/>
                <w:szCs w:val="24"/>
                <w:lang w:val="kk-KZ" w:eastAsia="en-US"/>
              </w:rPr>
              <w:t xml:space="preserve">Егер Салымды Орналастыру мерзімінің аяқталу күні демалыс/мереке күніне сәйкес келсе және Салымшы мереке және/немесе демалыс күнінен кейінгі жұмыс күні Салым сомасын талап етпесе, Банктік салым шартын және Салымды орналастыру мерзімін ұзарту демалыс/мереке күнінен кейінгі бірінші жұмыс күні жүргізіледі. Бұл ретте, демалыс/мереке күндерi үшiн Салым бойынша сыйақы қосымша есептеледi және Салым бойынша сыйақыны есептеу мен төлеу </w:t>
            </w:r>
            <w:r w:rsidRPr="00B24271">
              <w:rPr>
                <w:rFonts w:ascii="Times New Roman" w:eastAsia="Calibri" w:hAnsi="Times New Roman" w:cs="Times New Roman"/>
                <w:sz w:val="24"/>
                <w:szCs w:val="24"/>
                <w:lang w:val="kk-KZ" w:eastAsia="en-US"/>
              </w:rPr>
              <w:lastRenderedPageBreak/>
              <w:t>тәртiбiне сәйкес төленуге тиiс / Если дата окончания Срока размещения Вклада выпадает на выходной/праздничный день и Вкладчик не истребует сумму Вклада в рабочий день, следующий за праздничным и/или выходным днем, пролонгация Договора банковского вклада и Срока размещения Вклада производится в первый рабочий день после выходного / праздничного дня. При этом, вознаграждение по Вкладу за выходные/праздничные дни доначисляется и подлежит выплате согласно порядку начисления и выплаты вознаграждения по Вкладу</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lastRenderedPageBreak/>
              <w:t>Салым сомасы (егер Салым шарттарында Салымға қосымша жарналар енгізуге жол берілсе, Салымның бастапқы сомасы ретінде қаралады)</w:t>
            </w:r>
            <w:r w:rsidRPr="00B24271">
              <w:rPr>
                <w:rFonts w:ascii="Times New Roman" w:eastAsia="Calibri" w:hAnsi="Times New Roman" w:cs="Times New Roman"/>
                <w:sz w:val="24"/>
                <w:szCs w:val="24"/>
                <w:lang w:eastAsia="en-US"/>
              </w:rPr>
              <w:t>/Сумма Вклада (рассматривается как первоначальная сумма Вклада, если условиями Вклада допускается внесение дополнительных взносов во Вклад)</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bookmarkStart w:id="22" w:name="OLE_LINK75"/>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тиісті Салым бойынша санмен және жазбаша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 xml:space="preserve">Осы түсіндірме алып тасталсын </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Вкладу с отражением валюты суммы. Данный комментарий удалять)</w:t>
            </w:r>
            <w:bookmarkEnd w:id="22"/>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bookmarkStart w:id="23" w:name="OLE_LINK109"/>
            <w:bookmarkStart w:id="24" w:name="OLE_LINK110"/>
            <w:bookmarkStart w:id="25" w:name="_Hlk171619953"/>
            <w:bookmarkEnd w:id="23"/>
            <w:bookmarkEnd w:id="24"/>
            <w:bookmarkEnd w:id="25"/>
            <w:r w:rsidRPr="00B24271">
              <w:rPr>
                <w:rFonts w:ascii="Times New Roman" w:eastAsia="Calibri" w:hAnsi="Times New Roman" w:cs="Times New Roman"/>
                <w:sz w:val="24"/>
                <w:szCs w:val="24"/>
                <w:lang w:val="kk-KZ" w:eastAsia="en-US"/>
              </w:rPr>
              <w:t>Салымның ең үлкен сомасы /</w:t>
            </w:r>
            <w:r w:rsidRPr="00B24271">
              <w:rPr>
                <w:rFonts w:ascii="Times New Roman" w:eastAsia="Calibri" w:hAnsi="Times New Roman" w:cs="Times New Roman"/>
                <w:sz w:val="24"/>
                <w:szCs w:val="24"/>
                <w:lang w:eastAsia="en-US"/>
              </w:rPr>
              <w:t xml:space="preserve">Максимальная сумма Вклада </w:t>
            </w: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Берілген өріс салымның тиісті түрі бойынша ғана көрсетіледі. Бұл түсіндірмені жойып отыру керек</w:t>
            </w:r>
            <w:r w:rsidRPr="00B24271">
              <w:rPr>
                <w:rFonts w:ascii="Times New Roman" w:eastAsia="Calibri" w:hAnsi="Times New Roman" w:cs="Times New Roman"/>
                <w:i/>
                <w:color w:val="FF0000"/>
                <w:sz w:val="16"/>
                <w:szCs w:val="16"/>
                <w:lang w:eastAsia="en-US"/>
              </w:rPr>
              <w:t>) / Данная строка указывается только по соответствующему виду Вклада. Данный комментарий удалять)</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color w:val="FF0000"/>
                <w:sz w:val="24"/>
                <w:szCs w:val="24"/>
                <w:lang w:eastAsia="en-US"/>
              </w:rPr>
            </w:pPr>
            <w:r w:rsidRPr="00B24271">
              <w:rPr>
                <w:rFonts w:ascii="Times New Roman" w:eastAsia="Calibri" w:hAnsi="Times New Roman" w:cs="Times New Roman"/>
                <w:i/>
                <w:color w:val="FF0000"/>
                <w:sz w:val="16"/>
                <w:szCs w:val="16"/>
                <w:lang w:val="kk-KZ"/>
              </w:rPr>
              <w:t>(</w:t>
            </w:r>
            <w:r w:rsidRPr="00B24271">
              <w:rPr>
                <w:rFonts w:ascii="Times New Roman" w:eastAsia="Calibri" w:hAnsi="Times New Roman" w:cs="Times New Roman"/>
                <w:i/>
                <w:color w:val="FF0000"/>
                <w:sz w:val="16"/>
                <w:szCs w:val="16"/>
                <w:lang w:val="kk-KZ" w:eastAsia="en-US"/>
              </w:rPr>
              <w:t xml:space="preserve">Тек тиісті Салым бойынша көрсетіледі. </w:t>
            </w:r>
            <w:r w:rsidRPr="00B24271">
              <w:rPr>
                <w:rFonts w:ascii="Times New Roman" w:hAnsi="Times New Roman" w:cs="Times New Roman"/>
                <w:i/>
                <w:color w:val="FF0000"/>
                <w:sz w:val="16"/>
                <w:szCs w:val="16"/>
                <w:lang w:val="kk-KZ"/>
              </w:rPr>
              <w:t xml:space="preserve">Осы түсіндірме алып тасталсын </w:t>
            </w:r>
            <w:r w:rsidRPr="00B24271">
              <w:rPr>
                <w:rFonts w:ascii="Times New Roman" w:eastAsia="Calibri" w:hAnsi="Times New Roman" w:cs="Times New Roman"/>
                <w:i/>
                <w:color w:val="FF0000"/>
                <w:sz w:val="16"/>
                <w:szCs w:val="16"/>
                <w:lang w:val="kk-KZ" w:eastAsia="en-US"/>
              </w:rPr>
              <w:t xml:space="preserve">/ </w:t>
            </w:r>
            <w:r w:rsidRPr="00B24271">
              <w:rPr>
                <w:rFonts w:ascii="Times New Roman" w:eastAsia="Calibri" w:hAnsi="Times New Roman" w:cs="Times New Roman"/>
                <w:i/>
                <w:color w:val="FF0000"/>
                <w:sz w:val="16"/>
                <w:szCs w:val="16"/>
                <w:lang w:eastAsia="en-US"/>
              </w:rPr>
              <w:t>указывается только по соответствующему Вкладу. Данный комментарий удалять)</w:t>
            </w:r>
          </w:p>
          <w:p w:rsidR="007601FA" w:rsidRPr="00B24271" w:rsidRDefault="007601FA" w:rsidP="007F20E8">
            <w:pPr>
              <w:ind w:left="0" w:firstLine="0"/>
              <w:rPr>
                <w:rFonts w:ascii="Times New Roman" w:eastAsia="Calibri" w:hAnsi="Times New Roman" w:cs="Times New Roman"/>
                <w:i/>
                <w:color w:val="FF0000"/>
                <w:sz w:val="16"/>
                <w:szCs w:val="16"/>
                <w:lang w:eastAsia="en-US"/>
              </w:rPr>
            </w:pPr>
            <w:bookmarkStart w:id="26" w:name="OLE_LINK126"/>
            <w:r w:rsidRPr="00B24271">
              <w:rPr>
                <w:rFonts w:ascii="Times New Roman" w:hAnsi="Times New Roman" w:cs="Times New Roman"/>
                <w:color w:val="FF0000"/>
                <w:sz w:val="24"/>
                <w:szCs w:val="24"/>
                <w:lang w:eastAsia="en-US"/>
              </w:rPr>
              <w:t xml:space="preserve">   </w:t>
            </w:r>
            <w:r w:rsidRPr="00B24271">
              <w:rPr>
                <w:noProof/>
                <w:lang w:eastAsia="ru-RU"/>
              </w:rPr>
              <mc:AlternateContent>
                <mc:Choice Requires="wps">
                  <w:drawing>
                    <wp:anchor distT="0" distB="0" distL="114300" distR="114300" simplePos="0" relativeHeight="251667456" behindDoc="0" locked="0" layoutInCell="1" allowOverlap="1">
                      <wp:simplePos x="0" y="0"/>
                      <wp:positionH relativeFrom="column">
                        <wp:posOffset>15875</wp:posOffset>
                      </wp:positionH>
                      <wp:positionV relativeFrom="paragraph">
                        <wp:posOffset>27940</wp:posOffset>
                      </wp:positionV>
                      <wp:extent cx="158750" cy="87630"/>
                      <wp:effectExtent l="13335" t="5080" r="8890" b="1206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ADE5D3" id="Прямоугольник 4" o:spid="_x0000_s1026" style="position:absolute;margin-left:1.25pt;margin-top:2.2pt;width:12.5pt;height:6.9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Табысты</w:t>
            </w:r>
            <w:proofErr w:type="spellEnd"/>
            <w:r w:rsidRPr="00B24271">
              <w:rPr>
                <w:rFonts w:ascii="Times New Roman" w:eastAsia="Calibri" w:hAnsi="Times New Roman" w:cs="Times New Roman"/>
                <w:sz w:val="24"/>
                <w:szCs w:val="24"/>
                <w:lang w:eastAsia="en-US"/>
              </w:rPr>
              <w:t xml:space="preserve"> Плюс»</w:t>
            </w:r>
            <w:r w:rsidRPr="00B24271">
              <w:rPr>
                <w:rFonts w:ascii="Times New Roman" w:eastAsia="Calibri" w:hAnsi="Times New Roman" w:cs="Times New Roman"/>
                <w:sz w:val="24"/>
                <w:szCs w:val="24"/>
                <w:lang w:val="kk-KZ" w:eastAsia="en-US"/>
              </w:rPr>
              <w:t xml:space="preserve"> Салымы</w:t>
            </w:r>
            <w:r w:rsidRPr="00B24271">
              <w:rPr>
                <w:rFonts w:ascii="Times New Roman" w:eastAsia="Calibri" w:hAnsi="Times New Roman" w:cs="Times New Roman"/>
                <w:sz w:val="24"/>
                <w:szCs w:val="24"/>
                <w:lang w:eastAsia="en-US"/>
              </w:rPr>
              <w:t xml:space="preserve"> / Вклад «</w:t>
            </w:r>
            <w:r w:rsidRPr="00B24271">
              <w:rPr>
                <w:rFonts w:ascii="Times New Roman" w:hAnsi="Times New Roman" w:cs="Times New Roman"/>
                <w:sz w:val="24"/>
                <w:szCs w:val="24"/>
              </w:rPr>
              <w:t>Доходный Плюс»:</w:t>
            </w:r>
            <w:r w:rsidRPr="00B24271">
              <w:rPr>
                <w:rFonts w:ascii="Times New Roman" w:eastAsia="Calibri" w:hAnsi="Times New Roman" w:cs="Times New Roman"/>
                <w:sz w:val="24"/>
                <w:szCs w:val="24"/>
                <w:lang w:eastAsia="en-US"/>
              </w:rPr>
              <w:t xml:space="preserve"> </w:t>
            </w:r>
          </w:p>
          <w:p w:rsidR="007601FA" w:rsidRPr="00B24271" w:rsidRDefault="007601FA" w:rsidP="007F20E8">
            <w:pPr>
              <w:ind w:left="0" w:firstLine="0"/>
              <w:rPr>
                <w:rFonts w:ascii="Times New Roman" w:hAnsi="Times New Roman" w:cs="Times New Roman"/>
                <w:color w:val="FF0000"/>
                <w:sz w:val="24"/>
                <w:szCs w:val="24"/>
                <w:lang w:eastAsia="en-US"/>
              </w:rPr>
            </w:pPr>
            <w:bookmarkStart w:id="27" w:name="OLE_LINK102"/>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тиісті Салым бойынша санмен және жазбаша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Вкладу с отражением валюты суммы</w:t>
            </w:r>
            <w:r w:rsidRPr="00B24271">
              <w:rPr>
                <w:rFonts w:ascii="Times New Roman" w:eastAsia="Calibri" w:hAnsi="Times New Roman" w:cs="Times New Roman"/>
                <w:i/>
                <w:color w:val="538135"/>
                <w:sz w:val="16"/>
                <w:szCs w:val="16"/>
                <w:lang w:eastAsia="en-US"/>
              </w:rPr>
              <w:t>.</w:t>
            </w:r>
            <w:r w:rsidRPr="00B24271">
              <w:rPr>
                <w:rFonts w:ascii="Times New Roman" w:eastAsia="Calibri" w:hAnsi="Times New Roman" w:cs="Times New Roman"/>
                <w:i/>
                <w:color w:val="FF0000"/>
                <w:sz w:val="16"/>
                <w:szCs w:val="16"/>
                <w:lang w:eastAsia="en-US"/>
              </w:rPr>
              <w:t xml:space="preserve"> Данный комментарий удалять)</w:t>
            </w:r>
            <w:bookmarkEnd w:id="27"/>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rFonts w:ascii="Times New Roman" w:hAnsi="Times New Roman" w:cs="Times New Roman"/>
                <w:color w:val="FF0000"/>
                <w:sz w:val="24"/>
                <w:szCs w:val="24"/>
                <w:lang w:eastAsia="en-US"/>
              </w:rPr>
              <w:t xml:space="preserve">   </w:t>
            </w:r>
            <w:r w:rsidRPr="00B24271">
              <w:rPr>
                <w:noProof/>
                <w:lang w:eastAsia="ru-RU"/>
              </w:rPr>
              <mc:AlternateContent>
                <mc:Choice Requires="wps">
                  <w:drawing>
                    <wp:anchor distT="0" distB="0" distL="114300" distR="114300" simplePos="0" relativeHeight="251686912" behindDoc="0" locked="0" layoutInCell="1" allowOverlap="1">
                      <wp:simplePos x="0" y="0"/>
                      <wp:positionH relativeFrom="column">
                        <wp:posOffset>15875</wp:posOffset>
                      </wp:positionH>
                      <wp:positionV relativeFrom="paragraph">
                        <wp:posOffset>27940</wp:posOffset>
                      </wp:positionV>
                      <wp:extent cx="158750" cy="87630"/>
                      <wp:effectExtent l="13335" t="5080" r="8890" b="1206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93F7F3" id="Прямоугольник 3" o:spid="_x0000_s1026" style="position:absolute;margin-left:1.25pt;margin-top:2.2pt;width:12.5pt;height:6.9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Табысты</w:t>
            </w:r>
            <w:proofErr w:type="spellEnd"/>
            <w:r w:rsidRPr="00B24271">
              <w:rPr>
                <w:rFonts w:ascii="Times New Roman" w:eastAsia="Calibri" w:hAnsi="Times New Roman" w:cs="Times New Roman"/>
                <w:sz w:val="24"/>
                <w:szCs w:val="24"/>
                <w:lang w:eastAsia="en-US"/>
              </w:rPr>
              <w:t>»</w:t>
            </w:r>
            <w:r w:rsidRPr="00B24271">
              <w:rPr>
                <w:rFonts w:ascii="Times New Roman" w:eastAsia="Calibri" w:hAnsi="Times New Roman" w:cs="Times New Roman"/>
                <w:sz w:val="24"/>
                <w:szCs w:val="24"/>
                <w:lang w:val="kk-KZ" w:eastAsia="en-US"/>
              </w:rPr>
              <w:t xml:space="preserve"> Салымы</w:t>
            </w:r>
            <w:r w:rsidRPr="00B24271">
              <w:rPr>
                <w:rFonts w:ascii="Times New Roman" w:eastAsia="Calibri" w:hAnsi="Times New Roman" w:cs="Times New Roman"/>
                <w:sz w:val="24"/>
                <w:szCs w:val="24"/>
                <w:lang w:eastAsia="en-US"/>
              </w:rPr>
              <w:t xml:space="preserve"> / Вклад «</w:t>
            </w:r>
            <w:r w:rsidRPr="00B24271">
              <w:rPr>
                <w:rFonts w:ascii="Times New Roman" w:hAnsi="Times New Roman" w:cs="Times New Roman"/>
                <w:sz w:val="24"/>
                <w:szCs w:val="24"/>
              </w:rPr>
              <w:t>Доходный»:</w:t>
            </w:r>
            <w:r w:rsidRPr="00B24271">
              <w:rPr>
                <w:rFonts w:ascii="Times New Roman" w:eastAsia="Calibri" w:hAnsi="Times New Roman" w:cs="Times New Roman"/>
                <w:sz w:val="24"/>
                <w:szCs w:val="24"/>
                <w:lang w:eastAsia="en-US"/>
              </w:rPr>
              <w:t xml:space="preserve"> </w:t>
            </w:r>
          </w:p>
          <w:p w:rsidR="007601FA" w:rsidRPr="00B24271" w:rsidRDefault="007601FA" w:rsidP="007F20E8">
            <w:pPr>
              <w:ind w:left="0" w:firstLine="0"/>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тиісті Салым бойынша санмен және жазбаша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Вкладу с отражением валюты суммы</w:t>
            </w:r>
            <w:r w:rsidRPr="00B24271">
              <w:rPr>
                <w:rFonts w:ascii="Times New Roman" w:eastAsia="Calibri" w:hAnsi="Times New Roman" w:cs="Times New Roman"/>
                <w:i/>
                <w:color w:val="538135"/>
                <w:sz w:val="16"/>
                <w:szCs w:val="16"/>
                <w:lang w:eastAsia="en-US"/>
              </w:rPr>
              <w:t>.</w:t>
            </w:r>
            <w:r w:rsidRPr="00B24271">
              <w:rPr>
                <w:rFonts w:ascii="Times New Roman" w:eastAsia="Calibri" w:hAnsi="Times New Roman" w:cs="Times New Roman"/>
                <w:i/>
                <w:color w:val="FF0000"/>
                <w:sz w:val="16"/>
                <w:szCs w:val="16"/>
                <w:lang w:eastAsia="en-US"/>
              </w:rPr>
              <w:t xml:space="preserve"> Данный комментарий удалять)</w:t>
            </w:r>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noProof/>
                <w:lang w:eastAsia="ru-RU"/>
              </w:rPr>
              <mc:AlternateContent>
                <mc:Choice Requires="wps">
                  <w:drawing>
                    <wp:anchor distT="0" distB="0" distL="114300" distR="114300" simplePos="0" relativeHeight="251668480" behindDoc="0" locked="0" layoutInCell="1" allowOverlap="1">
                      <wp:simplePos x="0" y="0"/>
                      <wp:positionH relativeFrom="column">
                        <wp:posOffset>15875</wp:posOffset>
                      </wp:positionH>
                      <wp:positionV relativeFrom="paragraph">
                        <wp:posOffset>43180</wp:posOffset>
                      </wp:positionV>
                      <wp:extent cx="158750" cy="87630"/>
                      <wp:effectExtent l="13335" t="10795" r="8890" b="63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6F02F8" id="Прямоугольник 2" o:spid="_x0000_s1026" style="position:absolute;margin-left:1.25pt;margin-top:3.4pt;width:12.5pt;height:6.9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" strokeweight=".26mm"/>
                  </w:pict>
                </mc:Fallback>
              </mc:AlternateContent>
            </w:r>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Жайлы</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Салымы </w:t>
            </w:r>
            <w:r w:rsidRPr="00B24271">
              <w:rPr>
                <w:rFonts w:ascii="Times New Roman" w:eastAsia="Calibri" w:hAnsi="Times New Roman" w:cs="Times New Roman"/>
                <w:sz w:val="24"/>
                <w:szCs w:val="24"/>
                <w:lang w:eastAsia="en-US"/>
              </w:rPr>
              <w:t xml:space="preserve">/ Вклад «Комфортный»: </w:t>
            </w:r>
          </w:p>
          <w:p w:rsidR="007601FA" w:rsidRPr="00B24271" w:rsidRDefault="007601FA" w:rsidP="007F20E8">
            <w:pPr>
              <w:ind w:left="0" w:firstLine="0"/>
            </w:pPr>
            <w:bookmarkStart w:id="28" w:name="OLE_LINK104"/>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тиісті Салым бойынша санмен және жазбаша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Сумма указывается цифрами и прописью по соответствующему Вкладу с отражением валюты суммы. Данный комментарий удалять)</w:t>
            </w:r>
          </w:p>
          <w:p w:rsidR="007601FA" w:rsidRPr="00B24271" w:rsidRDefault="007601FA" w:rsidP="007F20E8">
            <w:pPr>
              <w:ind w:left="0" w:firstLine="0"/>
              <w:rPr>
                <w:rFonts w:ascii="Times New Roman" w:eastAsia="Calibri" w:hAnsi="Times New Roman" w:cs="Times New Roman"/>
                <w:i/>
                <w:color w:val="FF0000"/>
                <w:sz w:val="16"/>
                <w:szCs w:val="16"/>
                <w:lang w:eastAsia="en-US"/>
              </w:rPr>
            </w:pPr>
            <w:r w:rsidRPr="00B24271">
              <w:rPr>
                <w:noProof/>
                <w:lang w:eastAsia="ru-RU"/>
              </w:rPr>
              <mc:AlternateContent>
                <mc:Choice Requires="wps">
                  <w:drawing>
                    <wp:anchor distT="0" distB="0" distL="114300" distR="114300" simplePos="0" relativeHeight="251669504" behindDoc="0" locked="0" layoutInCell="1" allowOverlap="1">
                      <wp:simplePos x="0" y="0"/>
                      <wp:positionH relativeFrom="column">
                        <wp:posOffset>15875</wp:posOffset>
                      </wp:positionH>
                      <wp:positionV relativeFrom="paragraph">
                        <wp:posOffset>45085</wp:posOffset>
                      </wp:positionV>
                      <wp:extent cx="158750" cy="87630"/>
                      <wp:effectExtent l="13335" t="12700" r="8890"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7630"/>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6EDB7A" id="Прямоугольник 1" o:spid="_x0000_s1026" style="position:absolute;margin-left:1.25pt;margin-top:3.55pt;width:12.5pt;height:6.9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" strokeweight=".26mm"/>
                  </w:pict>
                </mc:Fallback>
              </mc:AlternateContent>
            </w:r>
            <w:bookmarkEnd w:id="28"/>
            <w:r w:rsidRPr="00B24271">
              <w:rPr>
                <w:rFonts w:ascii="Times New Roman" w:hAnsi="Times New Roman" w:cs="Times New Roman"/>
                <w:sz w:val="24"/>
                <w:szCs w:val="24"/>
                <w:lang w:eastAsia="en-US"/>
              </w:rPr>
              <w:t xml:space="preserve">       </w:t>
            </w:r>
            <w:r w:rsidRPr="00B24271">
              <w:rPr>
                <w:rFonts w:ascii="Times New Roman" w:eastAsia="Calibri" w:hAnsi="Times New Roman" w:cs="Times New Roman"/>
                <w:sz w:val="24"/>
                <w:szCs w:val="24"/>
                <w:lang w:eastAsia="en-US"/>
              </w:rPr>
              <w:t>«</w:t>
            </w:r>
            <w:proofErr w:type="spellStart"/>
            <w:r w:rsidRPr="00B24271">
              <w:rPr>
                <w:rFonts w:ascii="Times New Roman" w:eastAsia="Calibri" w:hAnsi="Times New Roman" w:cs="Times New Roman"/>
                <w:sz w:val="24"/>
                <w:szCs w:val="24"/>
                <w:lang w:eastAsia="en-US"/>
              </w:rPr>
              <w:t>Сенімді</w:t>
            </w:r>
            <w:proofErr w:type="spellEnd"/>
            <w:r w:rsidRPr="00B24271">
              <w:rPr>
                <w:rFonts w:ascii="Times New Roman" w:eastAsia="Calibri" w:hAnsi="Times New Roman" w:cs="Times New Roman"/>
                <w:sz w:val="24"/>
                <w:szCs w:val="24"/>
                <w:lang w:eastAsia="en-US"/>
              </w:rPr>
              <w:t xml:space="preserve">» </w:t>
            </w:r>
            <w:r w:rsidRPr="00B24271">
              <w:rPr>
                <w:rFonts w:ascii="Times New Roman" w:eastAsia="Calibri" w:hAnsi="Times New Roman" w:cs="Times New Roman"/>
                <w:sz w:val="24"/>
                <w:szCs w:val="24"/>
                <w:lang w:val="kk-KZ" w:eastAsia="en-US"/>
              </w:rPr>
              <w:t xml:space="preserve">Салымы </w:t>
            </w:r>
            <w:r w:rsidRPr="00B24271">
              <w:rPr>
                <w:rFonts w:ascii="Times New Roman" w:eastAsia="Calibri" w:hAnsi="Times New Roman" w:cs="Times New Roman"/>
                <w:sz w:val="24"/>
                <w:szCs w:val="24"/>
                <w:lang w:eastAsia="en-US"/>
              </w:rPr>
              <w:t>/ Вклад «Надежный»:</w:t>
            </w:r>
          </w:p>
          <w:p w:rsidR="007601FA" w:rsidRPr="00B24271" w:rsidRDefault="007601FA" w:rsidP="007F20E8">
            <w:pPr>
              <w:ind w:left="0" w:firstLine="0"/>
            </w:pPr>
            <w:r w:rsidRPr="00B24271">
              <w:rPr>
                <w:rFonts w:ascii="Times New Roman" w:eastAsia="Calibri" w:hAnsi="Times New Roman" w:cs="Times New Roman"/>
                <w:i/>
                <w:color w:val="FF0000"/>
                <w:sz w:val="16"/>
                <w:szCs w:val="16"/>
                <w:lang w:eastAsia="en-US"/>
              </w:rPr>
              <w:t>(</w:t>
            </w:r>
            <w:r w:rsidRPr="00B24271">
              <w:rPr>
                <w:rFonts w:ascii="Times New Roman" w:eastAsia="Calibri" w:hAnsi="Times New Roman" w:cs="Times New Roman"/>
                <w:i/>
                <w:color w:val="FF0000"/>
                <w:sz w:val="16"/>
                <w:szCs w:val="16"/>
                <w:lang w:val="kk-KZ" w:eastAsia="en-US"/>
              </w:rPr>
              <w:t>Сома соманың валютасын көрсете отырып, тиісті Салым бойынша санмен және жазбаша көрсетіледі</w:t>
            </w:r>
            <w:r w:rsidRPr="00B24271">
              <w:rPr>
                <w:rFonts w:ascii="Times New Roman" w:eastAsia="Calibri" w:hAnsi="Times New Roman" w:cs="Times New Roman"/>
                <w:i/>
                <w:color w:val="FF0000"/>
                <w:sz w:val="16"/>
                <w:szCs w:val="16"/>
                <w:lang w:eastAsia="en-US"/>
              </w:rPr>
              <w:t xml:space="preserve">. </w:t>
            </w:r>
            <w:r w:rsidRPr="00B24271">
              <w:rPr>
                <w:rFonts w:ascii="Times New Roman" w:hAnsi="Times New Roman" w:cs="Times New Roman"/>
                <w:i/>
                <w:color w:val="FF0000"/>
                <w:sz w:val="16"/>
                <w:szCs w:val="16"/>
                <w:lang w:val="kk-KZ"/>
              </w:rPr>
              <w:t xml:space="preserve">Осы түсіндірме алып тасталсын </w:t>
            </w:r>
            <w:r w:rsidRPr="00B24271">
              <w:rPr>
                <w:rFonts w:ascii="Times New Roman" w:eastAsia="Calibri" w:hAnsi="Times New Roman" w:cs="Times New Roman"/>
                <w:i/>
                <w:color w:val="FF0000"/>
                <w:sz w:val="16"/>
                <w:szCs w:val="16"/>
                <w:lang w:eastAsia="en-US"/>
              </w:rPr>
              <w:t>/ сумма указывается цифрами и прописью по соответствующему Вкладу с отражением валюты суммы. Данный комментарий удалять)</w:t>
            </w:r>
            <w:bookmarkEnd w:id="26"/>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ind w:left="0" w:firstLine="0"/>
              <w:rPr>
                <w:rFonts w:ascii="Times New Roman" w:eastAsia="Calibri" w:hAnsi="Times New Roman" w:cs="Times New Roman"/>
                <w:color w:val="538135"/>
                <w:sz w:val="24"/>
                <w:szCs w:val="24"/>
                <w:lang w:val="kk-KZ" w:eastAsia="en-US"/>
              </w:rPr>
            </w:pPr>
            <w:r w:rsidRPr="00B24271">
              <w:rPr>
                <w:rFonts w:ascii="Times New Roman" w:eastAsia="Calibri" w:hAnsi="Times New Roman" w:cs="Times New Roman"/>
                <w:sz w:val="24"/>
                <w:szCs w:val="24"/>
                <w:lang w:val="kk-KZ" w:eastAsia="en-US"/>
              </w:rPr>
              <w:t>Салым түрінің қолданылуын тоқтату (Салым (осы өнім) түрінің қолданылуын тоқтату туралы хабарлама Банктік салым шартында көзделген тәртіппен орналастырылады)/Прекращение действия вида Вклада</w:t>
            </w:r>
            <w:r w:rsidRPr="00B24271">
              <w:rPr>
                <w:rFonts w:ascii="Times New Roman" w:hAnsi="Times New Roman" w:cs="Times New Roman"/>
              </w:rPr>
              <w:t xml:space="preserve"> (</w:t>
            </w:r>
            <w:r w:rsidRPr="00B24271">
              <w:rPr>
                <w:rFonts w:ascii="Times New Roman" w:eastAsia="Calibri" w:hAnsi="Times New Roman" w:cs="Times New Roman"/>
                <w:sz w:val="24"/>
                <w:szCs w:val="24"/>
                <w:lang w:val="kk-KZ" w:eastAsia="en-US"/>
              </w:rPr>
              <w:t>уведомление о прекращении действия вида Вклада (данного продукта) размещается в порядке, предусмотренном Договором банковского вклада)</w:t>
            </w:r>
          </w:p>
          <w:p w:rsidR="007601FA" w:rsidRPr="00B24271" w:rsidRDefault="007601FA" w:rsidP="007F20E8">
            <w:pPr>
              <w:ind w:left="0" w:firstLine="0"/>
              <w:rPr>
                <w:rFonts w:ascii="Times New Roman" w:eastAsia="Calibri" w:hAnsi="Times New Roman" w:cs="Times New Roman"/>
                <w:color w:val="538135"/>
                <w:sz w:val="24"/>
                <w:szCs w:val="24"/>
                <w:lang w:val="kk-KZ" w:eastAsia="en-US"/>
              </w:rPr>
            </w:pP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eastAsia="Calibri" w:hAnsi="Times New Roman" w:cs="Times New Roman"/>
                <w:sz w:val="24"/>
                <w:szCs w:val="24"/>
                <w:lang w:val="kk-KZ" w:eastAsia="en-US"/>
              </w:rPr>
            </w:pPr>
            <w:r w:rsidRPr="00B24271">
              <w:rPr>
                <w:rFonts w:ascii="Times New Roman" w:eastAsia="Calibri" w:hAnsi="Times New Roman" w:cs="Times New Roman"/>
                <w:i/>
                <w:color w:val="FF0000"/>
                <w:sz w:val="16"/>
                <w:szCs w:val="16"/>
                <w:lang w:val="kk-KZ" w:eastAsia="en-US"/>
              </w:rPr>
              <w:t xml:space="preserve">(Барлық салымдар бойынша мәтінді төменде көрсету. </w:t>
            </w:r>
            <w:r w:rsidRPr="00B24271">
              <w:rPr>
                <w:rFonts w:ascii="Times New Roman" w:hAnsi="Times New Roman" w:cs="Times New Roman"/>
                <w:i/>
                <w:color w:val="FF0000"/>
                <w:sz w:val="16"/>
                <w:szCs w:val="16"/>
                <w:lang w:val="kk-KZ"/>
              </w:rPr>
              <w:t>Осы түсіндірме алып тасталсын</w:t>
            </w:r>
            <w:r w:rsidRPr="00B24271">
              <w:rPr>
                <w:rFonts w:ascii="Times New Roman" w:eastAsia="Calibri" w:hAnsi="Times New Roman" w:cs="Times New Roman"/>
                <w:i/>
                <w:color w:val="FF0000"/>
                <w:sz w:val="16"/>
                <w:szCs w:val="16"/>
                <w:lang w:eastAsia="en-US"/>
              </w:rPr>
              <w:t xml:space="preserve"> / Выводить ниже текст по всем вкладам. Данный комментарий удалять)</w:t>
            </w:r>
          </w:p>
          <w:p w:rsidR="007601FA" w:rsidRPr="00B24271" w:rsidRDefault="007601FA" w:rsidP="007F20E8">
            <w:pPr>
              <w:ind w:left="33" w:firstLine="281"/>
            </w:pPr>
            <w:bookmarkStart w:id="29" w:name="OLE_LINK114"/>
            <w:r w:rsidRPr="00B24271">
              <w:rPr>
                <w:rFonts w:ascii="Times New Roman" w:eastAsia="Calibri" w:hAnsi="Times New Roman" w:cs="Times New Roman"/>
                <w:sz w:val="24"/>
                <w:szCs w:val="24"/>
                <w:lang w:val="kk-KZ" w:eastAsia="en-US"/>
              </w:rPr>
              <w:t xml:space="preserve">Егер Салымшы Салым сомасын Орналастыру мерзімі аяқталған күні Салым сомасын талап етпесе, онда Банк Салым түрін тоқтату туралы шешім қабылдаған кезде және Салымды Орналастыру мерзімі аяқталған күн аяқталғаннан кейін Банк Шоттағы ақша қалдығы шегінде Салым сомасын осы Қосылу туралы өтініште көрсетілген Салымшының Ағымдағы шотына аударады /  Если Вкладчиком сумма Вклада не истребована в дату окончания Срока размещения суммы Вклада, то при принятии Банком решения о прекращении вида Вклада и по завершении даты окончания Срока размещения Вклада, Банк перечисляет со Счета сумму Вклада в пределах остатка </w:t>
            </w:r>
            <w:r w:rsidRPr="00B24271">
              <w:rPr>
                <w:rFonts w:ascii="Times New Roman" w:eastAsia="Calibri" w:hAnsi="Times New Roman" w:cs="Times New Roman"/>
                <w:sz w:val="24"/>
                <w:szCs w:val="24"/>
                <w:lang w:val="kk-KZ" w:eastAsia="en-US"/>
              </w:rPr>
              <w:lastRenderedPageBreak/>
              <w:t>денег на Счете на Текущий счет Вкладчика, указанный в настоящем Заявлении</w:t>
            </w:r>
            <w:bookmarkEnd w:id="29"/>
            <w:r w:rsidRPr="00B24271">
              <w:rPr>
                <w:rFonts w:ascii="Times New Roman" w:eastAsia="Calibri" w:hAnsi="Times New Roman" w:cs="Times New Roman"/>
                <w:sz w:val="24"/>
                <w:szCs w:val="24"/>
                <w:lang w:val="kk-KZ" w:eastAsia="en-US"/>
              </w:rPr>
              <w:t xml:space="preserve"> о присоединении.</w:t>
            </w:r>
          </w:p>
        </w:tc>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eastAsia="Calibri" w:hAnsi="Times New Roman" w:cs="Times New Roman"/>
                <w:sz w:val="24"/>
                <w:szCs w:val="24"/>
                <w:lang w:val="kk-KZ" w:eastAsia="en-US"/>
              </w:rPr>
              <w:lastRenderedPageBreak/>
              <w:t xml:space="preserve">Салымшының ағымдағы шоттың деректемелері (ағымдағы шот Банктік салым шартының талаптары бұзылған жағдайда, Салым сомасын қайтаруға немесе егер Банктік салым шарты жасалмаған деп есептелген жағдайда немесе Банк Салымның осы түрін тоқтату туралы шешім қабылдаған және Салымшы Салым сомасын Орналастыру мерзімі аяқталған күні Салымның сомасын талап етпеген жағдайда ақшаны қайтаруға </w:t>
            </w:r>
            <w:r w:rsidRPr="00B24271">
              <w:rPr>
                <w:rFonts w:ascii="Times New Roman" w:eastAsia="Calibri" w:hAnsi="Times New Roman" w:cs="Times New Roman"/>
                <w:color w:val="000000"/>
                <w:sz w:val="24"/>
                <w:szCs w:val="24"/>
                <w:lang w:val="kk-KZ" w:eastAsia="en-US"/>
              </w:rPr>
              <w:t>арналған)/Реквизиты Текущего счета Вкладчика</w:t>
            </w:r>
            <w:r w:rsidRPr="00B24271">
              <w:rPr>
                <w:rFonts w:ascii="Times New Roman" w:eastAsia="Calibri" w:hAnsi="Times New Roman" w:cs="Times New Roman"/>
                <w:sz w:val="24"/>
                <w:szCs w:val="24"/>
                <w:lang w:val="kk-KZ" w:eastAsia="en-US"/>
              </w:rPr>
              <w:t xml:space="preserve"> </w:t>
            </w:r>
            <w:r w:rsidRPr="00B24271">
              <w:rPr>
                <w:rFonts w:ascii="Times New Roman" w:eastAsia="Calibri" w:hAnsi="Times New Roman" w:cs="Times New Roman"/>
                <w:i/>
                <w:sz w:val="22"/>
                <w:szCs w:val="22"/>
                <w:lang w:val="kk-KZ" w:eastAsia="en-US"/>
              </w:rPr>
              <w:t xml:space="preserve">(текущий счет </w:t>
            </w:r>
            <w:r w:rsidRPr="00B24271">
              <w:rPr>
                <w:rFonts w:ascii="Times New Roman" w:hAnsi="Times New Roman" w:cs="Times New Roman"/>
                <w:i/>
                <w:sz w:val="22"/>
                <w:szCs w:val="22"/>
              </w:rPr>
              <w:t>предназначен для возврата суммы Вклада при нарушении условий Договора банковского вклада, или возврата денег в случае, если Договор банковского вклада считается не заключенным, или в случае принятия Банком решения о прекращении данного вида Вклада и не истребования Вкладчиком суммы Вклада в дату окончания Срока размещения суммы Вклада):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33" w:firstLine="0"/>
            </w:pPr>
            <w:r w:rsidRPr="00B24271">
              <w:rPr>
                <w:rFonts w:ascii="Times New Roman" w:eastAsia="Calibri" w:hAnsi="Times New Roman" w:cs="Times New Roman"/>
                <w:color w:val="000000"/>
                <w:sz w:val="24"/>
                <w:szCs w:val="24"/>
                <w:lang w:val="kk-KZ" w:eastAsia="en-US"/>
              </w:rPr>
              <w:t>Банкте ашылған ЖСК (№)  ______________________  Салымшысының банктік ағымдағы шоты (осы Қосылу туралы өтініштің мәтіні бойынша - «Салымшының ағымдағы шоты»)/банковский текущий счет Вкладчика ИИК (№)______________________, открытый в Банке (по тексту настоящего Заявления о присоединении - «Текущий счет Вкладчика»)</w:t>
            </w:r>
          </w:p>
        </w:tc>
      </w:tr>
      <w:tr w:rsidR="007601FA" w:rsidRPr="00B24271" w:rsidTr="007F20E8">
        <w:tc>
          <w:tcPr>
            <w:tcW w:w="10629" w:type="dxa"/>
            <w:gridSpan w:val="7"/>
            <w:tcBorders>
              <w:top w:val="single" w:sz="4" w:space="0" w:color="000000"/>
              <w:left w:val="single" w:sz="4" w:space="0" w:color="000000"/>
              <w:bottom w:val="single" w:sz="4" w:space="0" w:color="000000"/>
              <w:right w:val="single" w:sz="4" w:space="0" w:color="000000"/>
            </w:tcBorders>
            <w:shd w:val="clear" w:color="auto" w:fill="9CC2E5"/>
            <w:hideMark/>
          </w:tcPr>
          <w:p w:rsidR="007601FA" w:rsidRPr="00B24271" w:rsidRDefault="007601FA" w:rsidP="007F20E8">
            <w:pPr>
              <w:ind w:left="27" w:firstLine="0"/>
              <w:jc w:val="center"/>
              <w:rPr>
                <w:rFonts w:ascii="Times New Roman" w:hAnsi="Times New Roman" w:cs="Times New Roman"/>
                <w:b/>
                <w:color w:val="000000"/>
                <w:sz w:val="24"/>
                <w:szCs w:val="24"/>
                <w:lang w:val="kk-KZ"/>
              </w:rPr>
            </w:pPr>
            <w:bookmarkStart w:id="30" w:name="_Hlk172655800"/>
            <w:r w:rsidRPr="00B24271">
              <w:rPr>
                <w:rFonts w:ascii="Times New Roman" w:hAnsi="Times New Roman" w:cs="Times New Roman"/>
                <w:b/>
                <w:color w:val="000000"/>
                <w:sz w:val="24"/>
                <w:szCs w:val="24"/>
              </w:rPr>
              <w:t>САЛЫМШЫНЫҢ БАЙЛАНЫС ДЕРЕКТЕРІ</w:t>
            </w:r>
            <w:r w:rsidRPr="00B24271">
              <w:rPr>
                <w:rFonts w:ascii="Times New Roman" w:hAnsi="Times New Roman" w:cs="Times New Roman"/>
                <w:b/>
                <w:color w:val="000000"/>
                <w:sz w:val="24"/>
                <w:szCs w:val="24"/>
                <w:lang w:val="kk-KZ"/>
              </w:rPr>
              <w:t xml:space="preserve"> / КОНТАКТНЫЕ ДАННЫЕ ВКЛАДЧИКА:</w:t>
            </w:r>
          </w:p>
        </w:tc>
        <w:bookmarkEnd w:id="30"/>
      </w:tr>
      <w:tr w:rsidR="007601FA" w:rsidRPr="00B24271" w:rsidTr="007F20E8">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color w:val="000000"/>
                <w:sz w:val="24"/>
                <w:szCs w:val="24"/>
                <w:lang w:val="kk-KZ"/>
              </w:rPr>
              <w:t>Салымшының тіркелген мекенжай (тіркелген орны)/</w:t>
            </w:r>
            <w:r w:rsidRPr="00B24271">
              <w:rPr>
                <w:rFonts w:ascii="Times New Roman" w:hAnsi="Times New Roman" w:cs="Times New Roman"/>
                <w:color w:val="000000"/>
                <w:sz w:val="24"/>
                <w:szCs w:val="24"/>
              </w:rPr>
              <w:t xml:space="preserve">Адрес регистрации (место прописки) </w:t>
            </w:r>
            <w:r w:rsidRPr="00B24271">
              <w:rPr>
                <w:rFonts w:ascii="Times New Roman" w:hAnsi="Times New Roman" w:cs="Times New Roman"/>
                <w:sz w:val="24"/>
                <w:szCs w:val="24"/>
              </w:rPr>
              <w:t>Вкладчика:</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27" w:firstLine="0"/>
            </w:pPr>
            <w:r w:rsidRPr="00B24271">
              <w:rPr>
                <w:rFonts w:ascii="Times New Roman" w:hAnsi="Times New Roman" w:cs="Times New Roman"/>
                <w:color w:val="000000"/>
                <w:sz w:val="24"/>
                <w:szCs w:val="24"/>
                <w:lang w:val="kk-KZ"/>
              </w:rPr>
              <w:t>Салымшының тұрғылықты мекенжайы/</w:t>
            </w:r>
            <w:r w:rsidRPr="00B24271">
              <w:rPr>
                <w:rFonts w:ascii="Times New Roman" w:hAnsi="Times New Roman" w:cs="Times New Roman"/>
                <w:color w:val="000000"/>
                <w:sz w:val="24"/>
                <w:szCs w:val="24"/>
              </w:rPr>
              <w:t>Адрес проживания Вкладчика</w:t>
            </w:r>
            <w:r w:rsidRPr="00B24271">
              <w:rPr>
                <w:rFonts w:ascii="Times New Roman" w:hAnsi="Times New Roman" w:cs="Times New Roman"/>
                <w:b/>
                <w:color w:val="000000"/>
                <w:sz w:val="24"/>
                <w:szCs w:val="24"/>
              </w:rPr>
              <w:t xml:space="preserve"> </w:t>
            </w:r>
            <w:r w:rsidRPr="00B24271">
              <w:rPr>
                <w:rFonts w:ascii="Times New Roman" w:hAnsi="Times New Roman" w:cs="Times New Roman"/>
                <w:i/>
                <w:color w:val="FF0000"/>
                <w:sz w:val="16"/>
                <w:szCs w:val="16"/>
              </w:rPr>
              <w:t>(</w:t>
            </w:r>
            <w:r w:rsidRPr="00B24271">
              <w:rPr>
                <w:rFonts w:ascii="Times New Roman" w:hAnsi="Times New Roman" w:cs="Times New Roman"/>
                <w:i/>
                <w:color w:val="FF0000"/>
                <w:sz w:val="16"/>
                <w:szCs w:val="16"/>
                <w:lang w:val="kk-KZ"/>
              </w:rPr>
              <w:t>егер тіркелген мекенжайынан ерекшеленетін болса, толтырылады/</w:t>
            </w:r>
            <w:r w:rsidRPr="00B24271">
              <w:rPr>
                <w:rFonts w:ascii="Times New Roman" w:hAnsi="Times New Roman" w:cs="Times New Roman"/>
                <w:i/>
                <w:color w:val="FF0000"/>
                <w:sz w:val="16"/>
                <w:szCs w:val="16"/>
              </w:rPr>
              <w:t>заполняется, если отличается от адреса регистрации):</w:t>
            </w:r>
          </w:p>
        </w:tc>
      </w:tr>
      <w:tr w:rsidR="007601FA" w:rsidRPr="00B24271" w:rsidTr="007F20E8">
        <w:tc>
          <w:tcPr>
            <w:tcW w:w="2614" w:type="dxa"/>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color w:val="000000"/>
                <w:sz w:val="24"/>
                <w:szCs w:val="24"/>
                <w:lang w:val="kk-KZ"/>
              </w:rPr>
              <w:t>Қала/Елді мекен/</w:t>
            </w:r>
            <w:r w:rsidRPr="00B24271">
              <w:rPr>
                <w:rFonts w:ascii="Times New Roman" w:hAnsi="Times New Roman" w:cs="Times New Roman"/>
                <w:color w:val="000000"/>
                <w:sz w:val="24"/>
                <w:szCs w:val="24"/>
              </w:rPr>
              <w:t>Город/</w:t>
            </w:r>
            <w:r w:rsidRPr="00B24271">
              <w:rPr>
                <w:rFonts w:ascii="Times New Roman" w:hAnsi="Times New Roman" w:cs="Times New Roman"/>
                <w:color w:val="000000"/>
                <w:sz w:val="24"/>
                <w:szCs w:val="24"/>
                <w:lang w:val="kk-KZ"/>
              </w:rPr>
              <w:t xml:space="preserve"> </w:t>
            </w:r>
            <w:r w:rsidRPr="00B24271">
              <w:rPr>
                <w:rFonts w:ascii="Times New Roman" w:hAnsi="Times New Roman" w:cs="Times New Roman"/>
                <w:color w:val="000000"/>
                <w:sz w:val="24"/>
                <w:szCs w:val="24"/>
              </w:rPr>
              <w:t>Населенный пункт</w:t>
            </w:r>
          </w:p>
        </w:tc>
        <w:tc>
          <w:tcPr>
            <w:tcW w:w="2228" w:type="dxa"/>
            <w:gridSpan w:val="2"/>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snapToGrid w:val="0"/>
              <w:rPr>
                <w:rFonts w:ascii="Times New Roman" w:hAnsi="Times New Roman" w:cs="Times New Roman"/>
                <w:i/>
                <w:sz w:val="24"/>
                <w:szCs w:val="24"/>
                <w:vertAlign w:val="superscript"/>
              </w:rPr>
            </w:pP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r w:rsidRPr="00B24271">
              <w:rPr>
                <w:rFonts w:ascii="Times New Roman" w:hAnsi="Times New Roman" w:cs="Times New Roman"/>
                <w:color w:val="000000"/>
                <w:sz w:val="24"/>
                <w:szCs w:val="24"/>
                <w:lang w:val="kk-KZ"/>
              </w:rPr>
              <w:t>Қала/Елді мекен /</w:t>
            </w:r>
            <w:r w:rsidRPr="00B24271">
              <w:rPr>
                <w:rFonts w:ascii="Times New Roman" w:hAnsi="Times New Roman" w:cs="Times New Roman"/>
                <w:color w:val="000000"/>
                <w:sz w:val="24"/>
                <w:szCs w:val="24"/>
              </w:rPr>
              <w:t>Город/Населенный пункт</w:t>
            </w:r>
          </w:p>
        </w:tc>
      </w:tr>
      <w:tr w:rsidR="007601FA" w:rsidRPr="00B24271" w:rsidTr="007F20E8">
        <w:tc>
          <w:tcPr>
            <w:tcW w:w="2614" w:type="dxa"/>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color w:val="000000"/>
                <w:sz w:val="24"/>
                <w:szCs w:val="24"/>
                <w:lang w:val="kk-KZ"/>
              </w:rPr>
              <w:t>Көше/шағын  аудан/</w:t>
            </w:r>
            <w:r w:rsidRPr="00B24271">
              <w:rPr>
                <w:rFonts w:ascii="Times New Roman" w:hAnsi="Times New Roman" w:cs="Times New Roman"/>
                <w:color w:val="000000"/>
                <w:sz w:val="24"/>
                <w:szCs w:val="24"/>
              </w:rPr>
              <w:t>Улица/микрорайон:</w:t>
            </w:r>
          </w:p>
        </w:tc>
        <w:tc>
          <w:tcPr>
            <w:tcW w:w="2228" w:type="dxa"/>
            <w:gridSpan w:val="2"/>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snapToGrid w:val="0"/>
              <w:rPr>
                <w:rFonts w:ascii="Times New Roman" w:hAnsi="Times New Roman" w:cs="Times New Roman"/>
                <w:i/>
                <w:sz w:val="24"/>
                <w:szCs w:val="24"/>
                <w:vertAlign w:val="superscript"/>
              </w:rPr>
            </w:pP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r w:rsidRPr="00B24271">
              <w:rPr>
                <w:rFonts w:ascii="Times New Roman" w:hAnsi="Times New Roman" w:cs="Times New Roman"/>
                <w:color w:val="000000"/>
                <w:sz w:val="24"/>
                <w:szCs w:val="24"/>
                <w:lang w:val="kk-KZ"/>
              </w:rPr>
              <w:t>Көше/шағын  аудан /</w:t>
            </w:r>
            <w:r w:rsidRPr="00B24271">
              <w:rPr>
                <w:rFonts w:ascii="Times New Roman" w:hAnsi="Times New Roman" w:cs="Times New Roman"/>
                <w:color w:val="000000"/>
                <w:sz w:val="24"/>
                <w:szCs w:val="24"/>
              </w:rPr>
              <w:t>Улица/микрорайон:</w:t>
            </w:r>
          </w:p>
        </w:tc>
      </w:tr>
      <w:tr w:rsidR="007601FA" w:rsidRPr="00B24271" w:rsidTr="007F20E8">
        <w:tc>
          <w:tcPr>
            <w:tcW w:w="2614" w:type="dxa"/>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pPr>
            <w:r w:rsidRPr="00B24271">
              <w:rPr>
                <w:rFonts w:ascii="Times New Roman" w:hAnsi="Times New Roman" w:cs="Times New Roman"/>
                <w:color w:val="000000"/>
                <w:sz w:val="24"/>
                <w:szCs w:val="24"/>
                <w:lang w:val="kk-KZ"/>
              </w:rPr>
              <w:t xml:space="preserve">Үйдің/ пәтердің </w:t>
            </w:r>
            <w:r w:rsidRPr="00B24271">
              <w:rPr>
                <w:rFonts w:ascii="Times New Roman" w:hAnsi="Times New Roman" w:cs="Times New Roman"/>
                <w:color w:val="000000"/>
                <w:sz w:val="24"/>
                <w:szCs w:val="24"/>
              </w:rPr>
              <w:t>№</w:t>
            </w:r>
            <w:r w:rsidRPr="00B24271">
              <w:rPr>
                <w:rFonts w:ascii="Times New Roman" w:hAnsi="Times New Roman" w:cs="Times New Roman"/>
                <w:color w:val="000000"/>
                <w:sz w:val="24"/>
                <w:szCs w:val="24"/>
                <w:lang w:val="kk-KZ"/>
              </w:rPr>
              <w:t xml:space="preserve"> / №</w:t>
            </w:r>
            <w:r w:rsidRPr="00B24271">
              <w:rPr>
                <w:rFonts w:ascii="Times New Roman" w:hAnsi="Times New Roman" w:cs="Times New Roman"/>
                <w:color w:val="000000"/>
                <w:sz w:val="24"/>
                <w:szCs w:val="24"/>
              </w:rPr>
              <w:t xml:space="preserve"> дома, квартиры:</w:t>
            </w:r>
          </w:p>
        </w:tc>
        <w:tc>
          <w:tcPr>
            <w:tcW w:w="2228" w:type="dxa"/>
            <w:gridSpan w:val="2"/>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snapToGrid w:val="0"/>
              <w:rPr>
                <w:rFonts w:ascii="Times New Roman" w:hAnsi="Times New Roman" w:cs="Times New Roman"/>
                <w:i/>
                <w:color w:val="000000"/>
                <w:sz w:val="24"/>
                <w:szCs w:val="24"/>
                <w:vertAlign w:val="superscript"/>
              </w:rPr>
            </w:pP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r w:rsidRPr="00B24271">
              <w:rPr>
                <w:rFonts w:ascii="Times New Roman" w:hAnsi="Times New Roman" w:cs="Times New Roman"/>
                <w:color w:val="000000"/>
                <w:sz w:val="24"/>
                <w:szCs w:val="24"/>
                <w:lang w:val="kk-KZ"/>
              </w:rPr>
              <w:t xml:space="preserve">Үйдің, пәтердің </w:t>
            </w:r>
            <w:r w:rsidRPr="00B24271">
              <w:rPr>
                <w:rFonts w:ascii="Times New Roman" w:hAnsi="Times New Roman" w:cs="Times New Roman"/>
                <w:color w:val="000000"/>
                <w:sz w:val="24"/>
                <w:szCs w:val="24"/>
              </w:rPr>
              <w:t xml:space="preserve">№ </w:t>
            </w:r>
            <w:r w:rsidRPr="00B24271">
              <w:rPr>
                <w:rFonts w:ascii="Times New Roman" w:hAnsi="Times New Roman" w:cs="Times New Roman"/>
                <w:color w:val="000000"/>
                <w:sz w:val="24"/>
                <w:szCs w:val="24"/>
                <w:lang w:val="kk-KZ"/>
              </w:rPr>
              <w:t xml:space="preserve">/ № </w:t>
            </w:r>
            <w:r w:rsidRPr="00B24271">
              <w:rPr>
                <w:rFonts w:ascii="Times New Roman" w:hAnsi="Times New Roman" w:cs="Times New Roman"/>
                <w:color w:val="000000"/>
                <w:sz w:val="24"/>
                <w:szCs w:val="24"/>
              </w:rPr>
              <w:t>дома, квартиры:</w:t>
            </w:r>
          </w:p>
        </w:tc>
      </w:tr>
      <w:tr w:rsidR="007601FA" w:rsidRPr="00B24271" w:rsidTr="007F20E8">
        <w:tc>
          <w:tcPr>
            <w:tcW w:w="2614" w:type="dxa"/>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ind w:left="0" w:firstLine="0"/>
              <w:rPr>
                <w:rFonts w:ascii="Times New Roman" w:hAnsi="Times New Roman" w:cs="Times New Roman"/>
                <w:color w:val="000000"/>
                <w:sz w:val="24"/>
                <w:szCs w:val="24"/>
              </w:rPr>
            </w:pPr>
            <w:r w:rsidRPr="00B24271">
              <w:rPr>
                <w:rFonts w:ascii="Times New Roman" w:hAnsi="Times New Roman" w:cs="Times New Roman"/>
                <w:color w:val="000000"/>
                <w:sz w:val="24"/>
                <w:szCs w:val="24"/>
                <w:lang w:val="kk-KZ"/>
              </w:rPr>
              <w:t>Үй телефоны/</w:t>
            </w:r>
            <w:r w:rsidRPr="00B24271">
              <w:rPr>
                <w:rFonts w:ascii="Times New Roman" w:hAnsi="Times New Roman" w:cs="Times New Roman"/>
                <w:color w:val="000000"/>
                <w:sz w:val="24"/>
                <w:szCs w:val="24"/>
              </w:rPr>
              <w:t>Домашний телефон:</w:t>
            </w:r>
          </w:p>
          <w:p w:rsidR="007601FA" w:rsidRPr="00B24271" w:rsidRDefault="007601FA" w:rsidP="007F20E8">
            <w:pPr>
              <w:ind w:left="0" w:firstLine="0"/>
              <w:rPr>
                <w:rFonts w:ascii="Times New Roman" w:hAnsi="Times New Roman" w:cs="Times New Roman"/>
                <w:color w:val="000000"/>
                <w:sz w:val="24"/>
                <w:szCs w:val="24"/>
              </w:rPr>
            </w:pPr>
            <w:r w:rsidRPr="00B24271">
              <w:rPr>
                <w:rFonts w:ascii="Times New Roman" w:hAnsi="Times New Roman" w:cs="Times New Roman"/>
                <w:color w:val="000000"/>
                <w:sz w:val="24"/>
                <w:szCs w:val="24"/>
              </w:rPr>
              <w:t>_________________</w:t>
            </w:r>
          </w:p>
          <w:p w:rsidR="007601FA" w:rsidRPr="00B24271" w:rsidRDefault="007601FA" w:rsidP="007F20E8">
            <w:pPr>
              <w:ind w:left="0" w:firstLine="0"/>
              <w:rPr>
                <w:rFonts w:ascii="Times New Roman" w:hAnsi="Times New Roman" w:cs="Times New Roman"/>
                <w:color w:val="000000"/>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0" w:firstLine="0"/>
              <w:rPr>
                <w:rFonts w:ascii="Times New Roman" w:hAnsi="Times New Roman" w:cs="Times New Roman"/>
                <w:color w:val="000000"/>
                <w:sz w:val="24"/>
                <w:szCs w:val="24"/>
              </w:rPr>
            </w:pPr>
            <w:r w:rsidRPr="00B24271">
              <w:rPr>
                <w:rFonts w:ascii="Times New Roman" w:hAnsi="Times New Roman" w:cs="Times New Roman"/>
                <w:color w:val="000000"/>
                <w:sz w:val="24"/>
                <w:szCs w:val="24"/>
                <w:lang w:val="kk-KZ"/>
              </w:rPr>
              <w:t>Мобильді телефон/</w:t>
            </w:r>
            <w:r w:rsidRPr="00B24271">
              <w:rPr>
                <w:rFonts w:ascii="Times New Roman" w:hAnsi="Times New Roman" w:cs="Times New Roman"/>
                <w:color w:val="000000"/>
                <w:sz w:val="24"/>
                <w:szCs w:val="24"/>
              </w:rPr>
              <w:t>Мобильный телефон:</w:t>
            </w:r>
          </w:p>
          <w:p w:rsidR="007601FA" w:rsidRPr="00B24271" w:rsidRDefault="007601FA" w:rsidP="007F20E8">
            <w:pPr>
              <w:ind w:left="0" w:firstLine="0"/>
            </w:pPr>
            <w:r w:rsidRPr="00B24271">
              <w:rPr>
                <w:rFonts w:ascii="Times New Roman" w:hAnsi="Times New Roman" w:cs="Times New Roman"/>
                <w:color w:val="000000"/>
                <w:sz w:val="24"/>
                <w:szCs w:val="24"/>
              </w:rPr>
              <w:t>______________</w:t>
            </w:r>
          </w:p>
        </w:tc>
        <w:tc>
          <w:tcPr>
            <w:tcW w:w="5787" w:type="dxa"/>
            <w:gridSpan w:val="4"/>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rPr>
                <w:rFonts w:ascii="Times New Roman" w:hAnsi="Times New Roman" w:cs="Times New Roman"/>
                <w:color w:val="000000"/>
                <w:sz w:val="24"/>
                <w:szCs w:val="24"/>
              </w:rPr>
            </w:pPr>
            <w:r w:rsidRPr="00B24271">
              <w:rPr>
                <w:rFonts w:ascii="Times New Roman" w:hAnsi="Times New Roman" w:cs="Times New Roman"/>
                <w:color w:val="000000"/>
                <w:sz w:val="24"/>
                <w:szCs w:val="24"/>
                <w:lang w:val="kk-KZ"/>
              </w:rPr>
              <w:t xml:space="preserve">Жеке </w:t>
            </w:r>
            <w:r w:rsidRPr="00B24271">
              <w:rPr>
                <w:rFonts w:ascii="Times New Roman" w:hAnsi="Times New Roman" w:cs="Times New Roman"/>
                <w:color w:val="000000"/>
                <w:sz w:val="24"/>
                <w:szCs w:val="24"/>
              </w:rPr>
              <w:t>e-</w:t>
            </w:r>
            <w:proofErr w:type="spellStart"/>
            <w:r w:rsidRPr="00B24271">
              <w:rPr>
                <w:rFonts w:ascii="Times New Roman" w:hAnsi="Times New Roman" w:cs="Times New Roman"/>
                <w:color w:val="000000"/>
                <w:sz w:val="24"/>
                <w:szCs w:val="24"/>
              </w:rPr>
              <w:t>mail</w:t>
            </w:r>
            <w:proofErr w:type="spellEnd"/>
            <w:r w:rsidRPr="00B24271">
              <w:rPr>
                <w:rFonts w:ascii="Times New Roman" w:hAnsi="Times New Roman" w:cs="Times New Roman"/>
                <w:color w:val="000000"/>
                <w:sz w:val="24"/>
                <w:szCs w:val="24"/>
              </w:rPr>
              <w:t xml:space="preserve"> </w:t>
            </w:r>
            <w:r w:rsidRPr="00B24271">
              <w:rPr>
                <w:rFonts w:ascii="Times New Roman" w:hAnsi="Times New Roman" w:cs="Times New Roman"/>
                <w:color w:val="000000"/>
                <w:sz w:val="24"/>
                <w:szCs w:val="24"/>
                <w:lang w:val="kk-KZ"/>
              </w:rPr>
              <w:t>мекенжайы/</w:t>
            </w:r>
            <w:r w:rsidRPr="00B24271">
              <w:rPr>
                <w:rFonts w:ascii="Times New Roman" w:hAnsi="Times New Roman" w:cs="Times New Roman"/>
                <w:color w:val="000000"/>
                <w:sz w:val="24"/>
                <w:szCs w:val="24"/>
              </w:rPr>
              <w:t>Личный e-</w:t>
            </w:r>
            <w:proofErr w:type="spellStart"/>
            <w:r w:rsidRPr="00B24271">
              <w:rPr>
                <w:rFonts w:ascii="Times New Roman" w:hAnsi="Times New Roman" w:cs="Times New Roman"/>
                <w:color w:val="000000"/>
                <w:sz w:val="24"/>
                <w:szCs w:val="24"/>
              </w:rPr>
              <w:t>mail</w:t>
            </w:r>
            <w:proofErr w:type="spellEnd"/>
            <w:r w:rsidRPr="00B24271">
              <w:rPr>
                <w:rFonts w:ascii="Times New Roman" w:hAnsi="Times New Roman" w:cs="Times New Roman"/>
                <w:color w:val="000000"/>
                <w:sz w:val="24"/>
                <w:szCs w:val="24"/>
              </w:rPr>
              <w:t xml:space="preserve"> адрес:</w:t>
            </w:r>
          </w:p>
          <w:p w:rsidR="007601FA" w:rsidRPr="00B24271" w:rsidRDefault="007601FA" w:rsidP="007F20E8">
            <w:r w:rsidRPr="00B24271">
              <w:rPr>
                <w:rFonts w:ascii="Times New Roman" w:hAnsi="Times New Roman" w:cs="Times New Roman"/>
                <w:color w:val="000000"/>
                <w:sz w:val="24"/>
                <w:szCs w:val="24"/>
              </w:rPr>
              <w:t>______________________________________________</w:t>
            </w:r>
          </w:p>
        </w:tc>
      </w:tr>
      <w:tr w:rsidR="007601FA" w:rsidRPr="00B24271" w:rsidTr="007F20E8">
        <w:trPr>
          <w:trHeight w:val="660"/>
        </w:trPr>
        <w:tc>
          <w:tcPr>
            <w:tcW w:w="4842" w:type="dxa"/>
            <w:gridSpan w:val="3"/>
            <w:tcBorders>
              <w:top w:val="single" w:sz="4" w:space="0" w:color="000000"/>
              <w:left w:val="single" w:sz="4" w:space="0" w:color="000000"/>
              <w:bottom w:val="single" w:sz="4" w:space="0" w:color="000000"/>
              <w:right w:val="single" w:sz="4" w:space="0" w:color="000000"/>
            </w:tcBorders>
            <w:hideMark/>
          </w:tcPr>
          <w:p w:rsidR="007601FA" w:rsidRPr="00C95B1C" w:rsidRDefault="007601FA" w:rsidP="007F20E8">
            <w:pPr>
              <w:ind w:left="0" w:firstLine="0"/>
              <w:rPr>
                <w:sz w:val="24"/>
                <w:szCs w:val="24"/>
                <w:lang w:val="kk-KZ"/>
              </w:rPr>
            </w:pPr>
            <w:r w:rsidRPr="00C95B1C">
              <w:rPr>
                <w:sz w:val="24"/>
                <w:szCs w:val="24"/>
                <w:lang w:val="kk-KZ"/>
              </w:rPr>
              <w:t xml:space="preserve">Банктік салым шартына қосылу туралы осы өтінішке қол қою және беру / банктік салым шартына қосылу туралы өтінішке динамикалық сәйкестендіру кодын қою (банктік салым шартын жасасу және жеке тұлғаларға арналған Интернет-банкинг арқылы шот ашу кезінде) </w:t>
            </w:r>
            <w:r w:rsidRPr="00C95B1C">
              <w:rPr>
                <w:rFonts w:ascii="Times New Roman" w:eastAsia="Calibri" w:hAnsi="Times New Roman" w:cs="Times New Roman"/>
                <w:i/>
                <w:color w:val="FF0000"/>
                <w:sz w:val="18"/>
                <w:szCs w:val="24"/>
                <w:lang w:val="kk-KZ" w:eastAsia="en-US"/>
              </w:rPr>
              <w:t>(Қажеттіні таңдаңыз. Осы түсіндірме алып тасталсын</w:t>
            </w:r>
            <w:r w:rsidRPr="00C95B1C">
              <w:rPr>
                <w:rFonts w:ascii="Times New Roman" w:eastAsia="Calibri" w:hAnsi="Times New Roman" w:cs="Times New Roman"/>
                <w:bCs/>
                <w:i/>
                <w:color w:val="FF0000"/>
                <w:sz w:val="18"/>
                <w:szCs w:val="24"/>
                <w:lang w:val="kk-KZ" w:eastAsia="en-US"/>
              </w:rPr>
              <w:t>)</w:t>
            </w:r>
            <w:r w:rsidRPr="00C95B1C">
              <w:rPr>
                <w:sz w:val="24"/>
                <w:szCs w:val="24"/>
                <w:lang w:val="kk-KZ"/>
              </w:rPr>
              <w:t xml:space="preserve">), Банктің ресми сайтында орналасқан банктік салым шартының қолданыстағы редакциясына толық көлемде қосыламын: </w:t>
            </w:r>
            <w:r w:rsidRPr="00C95B1C">
              <w:rPr>
                <w:sz w:val="24"/>
                <w:szCs w:val="24"/>
                <w:lang w:val="kk-KZ"/>
              </w:rPr>
              <w:fldChar w:fldCharType="begin"/>
            </w:r>
            <w:r w:rsidRPr="00C95B1C">
              <w:rPr>
                <w:sz w:val="24"/>
                <w:szCs w:val="24"/>
                <w:lang w:val="kk-KZ"/>
              </w:rPr>
              <w:instrText xml:space="preserve"> HYPERLINK "https://www.vtb-bank.kz/individuals/tipovye-dogovora" </w:instrText>
            </w:r>
            <w:r w:rsidRPr="00C95B1C">
              <w:rPr>
                <w:sz w:val="24"/>
                <w:szCs w:val="24"/>
                <w:lang w:val="kk-KZ"/>
              </w:rPr>
            </w:r>
            <w:r w:rsidRPr="00C95B1C">
              <w:rPr>
                <w:sz w:val="24"/>
                <w:szCs w:val="24"/>
                <w:lang w:val="kk-KZ"/>
              </w:rPr>
              <w:fldChar w:fldCharType="separate"/>
            </w:r>
            <w:r w:rsidRPr="00C95B1C">
              <w:rPr>
                <w:rStyle w:val="a3"/>
                <w:sz w:val="24"/>
                <w:szCs w:val="24"/>
                <w:lang w:val="kk-KZ"/>
              </w:rPr>
              <w:t>https://www.vtb-bank.kz/individuals/tipovye-dogovora</w:t>
            </w:r>
            <w:r w:rsidRPr="00C95B1C">
              <w:rPr>
                <w:sz w:val="24"/>
                <w:szCs w:val="24"/>
                <w:lang w:val="kk-KZ"/>
              </w:rPr>
              <w:fldChar w:fldCharType="end"/>
            </w:r>
            <w:r w:rsidRPr="00C95B1C">
              <w:rPr>
                <w:sz w:val="24"/>
                <w:szCs w:val="24"/>
                <w:lang w:val="kk-KZ"/>
              </w:rPr>
              <w:t xml:space="preserve"> және Салымшы ретінде барлық құқықтар мен </w:t>
            </w:r>
            <w:r w:rsidRPr="00C95B1C">
              <w:rPr>
                <w:sz w:val="24"/>
                <w:szCs w:val="24"/>
                <w:lang w:val="kk-KZ"/>
              </w:rPr>
              <w:lastRenderedPageBreak/>
              <w:t>міндеттерді толығымен қабылдай отырып, банкпен жасасатын болады.</w:t>
            </w:r>
          </w:p>
        </w:tc>
        <w:tc>
          <w:tcPr>
            <w:tcW w:w="5787" w:type="dxa"/>
            <w:gridSpan w:val="4"/>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ind w:left="0" w:right="0" w:firstLine="0"/>
              <w:rPr>
                <w:rFonts w:ascii="Times New Roman" w:hAnsi="Times New Roman" w:cs="Times New Roman"/>
                <w:sz w:val="24"/>
                <w:szCs w:val="24"/>
                <w:lang w:val="kk-KZ"/>
              </w:rPr>
            </w:pPr>
            <w:r w:rsidRPr="00C95B1C">
              <w:rPr>
                <w:rFonts w:ascii="Times New Roman" w:hAnsi="Times New Roman" w:cs="Times New Roman"/>
                <w:sz w:val="24"/>
                <w:szCs w:val="24"/>
                <w:lang w:val="kk-KZ"/>
              </w:rPr>
              <w:lastRenderedPageBreak/>
              <w:t xml:space="preserve">Подписанием и подачей настоящего Заявления </w:t>
            </w:r>
            <w:bookmarkStart w:id="31" w:name="OLE_LINK31"/>
            <w:r w:rsidRPr="00C95B1C">
              <w:rPr>
                <w:rFonts w:ascii="Times New Roman" w:hAnsi="Times New Roman" w:cs="Times New Roman"/>
                <w:sz w:val="24"/>
                <w:szCs w:val="24"/>
                <w:lang w:val="kk-KZ"/>
              </w:rPr>
              <w:t xml:space="preserve">о присоединении к </w:t>
            </w:r>
            <w:r w:rsidRPr="00C95B1C">
              <w:rPr>
                <w:rFonts w:ascii="Times New Roman" w:eastAsia="Calibri" w:hAnsi="Times New Roman" w:cs="Times New Roman"/>
                <w:sz w:val="24"/>
                <w:szCs w:val="24"/>
                <w:lang w:val="kk-KZ"/>
              </w:rPr>
              <w:t xml:space="preserve">Договору банковского вклада </w:t>
            </w:r>
            <w:bookmarkEnd w:id="31"/>
            <w:r w:rsidRPr="00C95B1C">
              <w:rPr>
                <w:rFonts w:ascii="Times New Roman" w:hAnsi="Times New Roman" w:cs="Times New Roman"/>
                <w:sz w:val="24"/>
                <w:szCs w:val="24"/>
                <w:lang w:val="kk-KZ"/>
              </w:rPr>
              <w:t xml:space="preserve">/ проставлением кода динамической идентификации в Заявлении о присоединении к </w:t>
            </w:r>
            <w:r w:rsidRPr="00C95B1C">
              <w:rPr>
                <w:rFonts w:ascii="Times New Roman" w:eastAsia="Calibri" w:hAnsi="Times New Roman" w:cs="Times New Roman"/>
                <w:sz w:val="24"/>
                <w:szCs w:val="24"/>
                <w:lang w:val="kk-KZ"/>
              </w:rPr>
              <w:t>Договору банковского вклада</w:t>
            </w:r>
            <w:r w:rsidRPr="00C95B1C">
              <w:rPr>
                <w:rFonts w:ascii="Times New Roman" w:hAnsi="Times New Roman" w:cs="Times New Roman"/>
                <w:sz w:val="24"/>
                <w:szCs w:val="24"/>
                <w:lang w:val="kk-KZ"/>
              </w:rPr>
              <w:t xml:space="preserve"> (при заключении Договора банковского вклада и открытии Счета </w:t>
            </w:r>
            <w:r w:rsidRPr="008744AF">
              <w:rPr>
                <w:rFonts w:ascii="Times New Roman" w:hAnsi="Times New Roman" w:cs="Times New Roman"/>
                <w:sz w:val="24"/>
                <w:szCs w:val="24"/>
                <w:lang w:val="kk-KZ"/>
              </w:rPr>
              <w:t xml:space="preserve">через </w:t>
            </w:r>
            <w:r w:rsidRPr="008744AF">
              <w:rPr>
                <w:rFonts w:ascii="Times New Roman" w:hAnsi="Times New Roman" w:cs="Times New Roman"/>
                <w:sz w:val="24"/>
                <w:szCs w:val="24"/>
              </w:rPr>
              <w:t xml:space="preserve">Интернет-банкинг для физических лиц) </w:t>
            </w:r>
            <w:r w:rsidRPr="008744AF">
              <w:rPr>
                <w:rFonts w:ascii="Times New Roman" w:hAnsi="Times New Roman" w:cs="Times New Roman"/>
                <w:i/>
                <w:color w:val="FF0000"/>
                <w:sz w:val="16"/>
                <w:szCs w:val="16"/>
              </w:rPr>
              <w:t>(Выбрать необходимое. Данный комментарий</w:t>
            </w:r>
            <w:r w:rsidRPr="00C95B1C">
              <w:rPr>
                <w:rFonts w:ascii="Times New Roman" w:hAnsi="Times New Roman" w:cs="Times New Roman"/>
                <w:i/>
                <w:color w:val="FF0000"/>
                <w:sz w:val="16"/>
                <w:szCs w:val="16"/>
              </w:rPr>
              <w:t xml:space="preserve"> удалять</w:t>
            </w:r>
            <w:r w:rsidRPr="00C95B1C">
              <w:rPr>
                <w:rFonts w:ascii="Times New Roman" w:hAnsi="Times New Roman" w:cs="Times New Roman"/>
                <w:bCs/>
                <w:i/>
                <w:color w:val="FF0000"/>
                <w:sz w:val="16"/>
                <w:szCs w:val="16"/>
              </w:rPr>
              <w:t>)</w:t>
            </w:r>
            <w:r w:rsidRPr="00C95B1C">
              <w:rPr>
                <w:rFonts w:ascii="Times New Roman" w:hAnsi="Times New Roman" w:cs="Times New Roman"/>
                <w:bCs/>
                <w:color w:val="808080"/>
                <w:sz w:val="24"/>
                <w:szCs w:val="24"/>
              </w:rPr>
              <w:t>,</w:t>
            </w:r>
            <w:r w:rsidRPr="00C95B1C">
              <w:rPr>
                <w:rFonts w:ascii="Times New Roman" w:hAnsi="Times New Roman" w:cs="Times New Roman"/>
                <w:color w:val="FF0000"/>
                <w:sz w:val="24"/>
                <w:szCs w:val="24"/>
                <w:lang w:val="kk-KZ"/>
              </w:rPr>
              <w:t xml:space="preserve"> </w:t>
            </w:r>
            <w:r w:rsidRPr="00C95B1C">
              <w:rPr>
                <w:rFonts w:ascii="Times New Roman" w:hAnsi="Times New Roman" w:cs="Times New Roman"/>
                <w:sz w:val="24"/>
                <w:szCs w:val="24"/>
                <w:lang w:val="kk-KZ"/>
              </w:rPr>
              <w:t xml:space="preserve">присоединяюсь в полном объеме к действующей редакции </w:t>
            </w:r>
            <w:r w:rsidRPr="00C95B1C">
              <w:rPr>
                <w:rFonts w:ascii="Times New Roman" w:eastAsia="Calibri" w:hAnsi="Times New Roman" w:cs="Times New Roman"/>
                <w:sz w:val="24"/>
                <w:szCs w:val="24"/>
                <w:lang w:val="kk-KZ"/>
              </w:rPr>
              <w:t xml:space="preserve">Договора </w:t>
            </w:r>
            <w:r w:rsidRPr="00C95B1C">
              <w:rPr>
                <w:rFonts w:ascii="Times New Roman" w:eastAsia="Calibri" w:hAnsi="Times New Roman" w:cs="Times New Roman"/>
                <w:sz w:val="24"/>
                <w:szCs w:val="24"/>
              </w:rPr>
              <w:t>банковского вклада</w:t>
            </w:r>
            <w:r w:rsidRPr="00C95B1C">
              <w:rPr>
                <w:rFonts w:ascii="Times New Roman" w:hAnsi="Times New Roman" w:cs="Times New Roman"/>
                <w:sz w:val="24"/>
                <w:szCs w:val="24"/>
                <w:lang w:val="kk-KZ"/>
              </w:rPr>
              <w:t xml:space="preserve">, размещенного на официальном сайте Банка по адресу: </w:t>
            </w:r>
            <w:bookmarkStart w:id="32" w:name="OLE_LINK118"/>
            <w:bookmarkStart w:id="33" w:name="OLE_LINK111"/>
            <w:r w:rsidRPr="00C95B1C">
              <w:rPr>
                <w:rFonts w:ascii="Times New Roman" w:hAnsi="Times New Roman" w:cs="Times New Roman"/>
                <w:sz w:val="24"/>
                <w:szCs w:val="24"/>
                <w:lang w:val="kk-KZ"/>
              </w:rPr>
              <w:fldChar w:fldCharType="begin"/>
            </w:r>
            <w:r w:rsidRPr="00C95B1C">
              <w:rPr>
                <w:rFonts w:ascii="Times New Roman" w:hAnsi="Times New Roman" w:cs="Times New Roman"/>
                <w:sz w:val="24"/>
                <w:szCs w:val="24"/>
                <w:lang w:val="kk-KZ"/>
              </w:rPr>
              <w:instrText xml:space="preserve"> HYPERLINK "https://www.vtb-bank.kz/individuals/tipovye-dogovora/" </w:instrText>
            </w:r>
            <w:r w:rsidRPr="00C95B1C">
              <w:rPr>
                <w:rFonts w:ascii="Times New Roman" w:hAnsi="Times New Roman" w:cs="Times New Roman"/>
                <w:sz w:val="24"/>
                <w:szCs w:val="24"/>
                <w:lang w:val="kk-KZ"/>
              </w:rPr>
            </w:r>
            <w:r w:rsidRPr="00C95B1C">
              <w:rPr>
                <w:rFonts w:ascii="Times New Roman" w:hAnsi="Times New Roman" w:cs="Times New Roman"/>
                <w:sz w:val="24"/>
                <w:szCs w:val="24"/>
                <w:lang w:val="kk-KZ"/>
              </w:rPr>
              <w:fldChar w:fldCharType="separate"/>
            </w:r>
            <w:r w:rsidRPr="00C95B1C">
              <w:rPr>
                <w:rStyle w:val="a3"/>
                <w:rFonts w:ascii="Times New Roman" w:hAnsi="Times New Roman" w:cs="Times New Roman"/>
                <w:sz w:val="24"/>
                <w:szCs w:val="24"/>
                <w:lang w:val="kk-KZ"/>
              </w:rPr>
              <w:t>https://www.vtb-bank.kz/individuals/tipovye-dogovora/</w:t>
            </w:r>
            <w:bookmarkEnd w:id="32"/>
            <w:bookmarkEnd w:id="33"/>
            <w:r w:rsidRPr="00C95B1C">
              <w:rPr>
                <w:rFonts w:ascii="Times New Roman" w:hAnsi="Times New Roman" w:cs="Times New Roman"/>
                <w:sz w:val="24"/>
                <w:szCs w:val="24"/>
                <w:lang w:val="kk-KZ"/>
              </w:rPr>
              <w:fldChar w:fldCharType="end"/>
            </w:r>
            <w:r w:rsidRPr="00C95B1C">
              <w:rPr>
                <w:rFonts w:ascii="Times New Roman" w:hAnsi="Times New Roman" w:cs="Times New Roman"/>
                <w:sz w:val="24"/>
                <w:szCs w:val="24"/>
                <w:lang w:val="kk-KZ"/>
              </w:rPr>
              <w:t>, и заключаемого с Банком, полностью принимая на себя все права и обязанности в качестве Вкладчика без исключений.</w:t>
            </w:r>
          </w:p>
          <w:p w:rsidR="007601FA" w:rsidRPr="00B24271" w:rsidRDefault="007601FA" w:rsidP="007F20E8">
            <w:pPr>
              <w:ind w:left="0" w:right="0" w:firstLine="0"/>
              <w:rPr>
                <w:rFonts w:ascii="Times New Roman" w:hAnsi="Times New Roman" w:cs="Times New Roman"/>
                <w:sz w:val="24"/>
                <w:szCs w:val="24"/>
                <w:lang w:val="kk-KZ"/>
              </w:rPr>
            </w:pPr>
          </w:p>
          <w:p w:rsidR="007601FA" w:rsidRPr="00B24271" w:rsidRDefault="007601FA" w:rsidP="007F20E8">
            <w:pPr>
              <w:ind w:left="0" w:firstLine="0"/>
              <w:rPr>
                <w:rFonts w:ascii="Times New Roman" w:hAnsi="Times New Roman" w:cs="Times New Roman"/>
                <w:color w:val="000000"/>
                <w:sz w:val="24"/>
                <w:szCs w:val="24"/>
                <w:lang w:val="kk-KZ"/>
              </w:rPr>
            </w:pPr>
          </w:p>
        </w:tc>
      </w:tr>
      <w:tr w:rsidR="007601FA" w:rsidRPr="00B24271" w:rsidTr="007F20E8">
        <w:trPr>
          <w:trHeight w:val="510"/>
        </w:trPr>
        <w:tc>
          <w:tcPr>
            <w:tcW w:w="10629" w:type="dxa"/>
            <w:gridSpan w:val="7"/>
            <w:tcBorders>
              <w:top w:val="single" w:sz="4" w:space="0" w:color="000000"/>
              <w:left w:val="single" w:sz="4" w:space="0" w:color="000000"/>
              <w:bottom w:val="single" w:sz="4" w:space="0" w:color="000000"/>
              <w:right w:val="single" w:sz="4" w:space="0" w:color="000000"/>
            </w:tcBorders>
            <w:vAlign w:val="center"/>
          </w:tcPr>
          <w:p w:rsidR="007601FA" w:rsidRPr="00B24271" w:rsidRDefault="007601FA" w:rsidP="007F20E8">
            <w:pPr>
              <w:tabs>
                <w:tab w:val="left" w:pos="4"/>
              </w:tabs>
              <w:ind w:left="34" w:firstLine="0"/>
              <w:contextualSpacing/>
              <w:rPr>
                <w:rFonts w:ascii="Times New Roman" w:hAnsi="Times New Roman" w:cs="Times New Roman"/>
                <w:sz w:val="24"/>
                <w:szCs w:val="24"/>
                <w:lang w:val="kk-KZ"/>
              </w:rPr>
            </w:pPr>
            <w:r w:rsidRPr="00B24271">
              <w:rPr>
                <w:rFonts w:ascii="Times New Roman" w:hAnsi="Times New Roman" w:cs="Times New Roman"/>
                <w:i/>
                <w:color w:val="FF0000"/>
                <w:sz w:val="16"/>
                <w:szCs w:val="16"/>
                <w:lang w:val="kk-KZ"/>
              </w:rPr>
              <w:lastRenderedPageBreak/>
              <w:t>(Қажеттіні таңдаңыз /</w:t>
            </w:r>
            <w:r w:rsidRPr="00B24271">
              <w:rPr>
                <w:rFonts w:ascii="Times New Roman" w:hAnsi="Times New Roman" w:cs="Times New Roman"/>
                <w:i/>
                <w:color w:val="FF0000"/>
                <w:sz w:val="16"/>
                <w:szCs w:val="16"/>
              </w:rPr>
              <w:t>Выбрать необходимое)</w:t>
            </w:r>
            <w:r w:rsidRPr="00B24271">
              <w:rPr>
                <w:rFonts w:ascii="Times New Roman" w:hAnsi="Times New Roman" w:cs="Times New Roman"/>
                <w:bCs/>
                <w:i/>
                <w:color w:val="FF0000"/>
                <w:sz w:val="16"/>
                <w:szCs w:val="16"/>
              </w:rPr>
              <w:t xml:space="preserve"> </w:t>
            </w:r>
            <w:r w:rsidRPr="00B24271">
              <w:rPr>
                <w:rFonts w:ascii="Times New Roman" w:hAnsi="Times New Roman" w:cs="Times New Roman"/>
                <w:i/>
                <w:color w:val="FF0000"/>
                <w:sz w:val="16"/>
                <w:szCs w:val="16"/>
              </w:rPr>
              <w:t xml:space="preserve">  </w:t>
            </w:r>
          </w:p>
          <w:p w:rsidR="007601FA" w:rsidRPr="00B24271" w:rsidRDefault="007601FA" w:rsidP="007F20E8">
            <w:pPr>
              <w:ind w:left="0" w:firstLine="0"/>
              <w:rPr>
                <w:rFonts w:ascii="Times New Roman" w:hAnsi="Times New Roman" w:cs="Times New Roman"/>
                <w:i/>
                <w:color w:val="FF0000"/>
                <w:sz w:val="16"/>
                <w:szCs w:val="16"/>
                <w:lang w:val="kk-KZ"/>
              </w:rPr>
            </w:pPr>
            <w:r w:rsidRPr="00B24271">
              <w:rPr>
                <w:rFonts w:ascii="Times New Roman" w:hAnsi="Times New Roman" w:cs="Times New Roman"/>
                <w:sz w:val="24"/>
                <w:szCs w:val="24"/>
                <w:lang w:val="kk-KZ"/>
              </w:rPr>
              <w:t xml:space="preserve">Банктік салым шартына қосылу туралы өтінішке _________________________________________________ мекенжайы бойынша Банктің бөлімшесінде өзі болған сәтте қол қойылды / Заявление о присоединении к </w:t>
            </w:r>
            <w:r w:rsidRPr="00B24271">
              <w:rPr>
                <w:rFonts w:ascii="Times New Roman" w:eastAsia="Calibri" w:hAnsi="Times New Roman" w:cs="Times New Roman"/>
                <w:sz w:val="24"/>
                <w:szCs w:val="24"/>
                <w:lang w:val="kk-KZ"/>
              </w:rPr>
              <w:t>Договору банковского вклада</w:t>
            </w:r>
            <w:r w:rsidRPr="00B24271">
              <w:rPr>
                <w:rFonts w:ascii="Times New Roman" w:hAnsi="Times New Roman" w:cs="Times New Roman"/>
                <w:sz w:val="24"/>
                <w:szCs w:val="24"/>
                <w:lang w:val="kk-KZ"/>
              </w:rPr>
              <w:t xml:space="preserve"> подписано в момент личного присутствия в подразделении Банка по адресу: _________________________________________________</w:t>
            </w:r>
          </w:p>
          <w:p w:rsidR="007601FA" w:rsidRPr="00B24271" w:rsidRDefault="007601FA" w:rsidP="007F20E8">
            <w:pPr>
              <w:ind w:left="0" w:firstLine="0"/>
              <w:rPr>
                <w:rFonts w:ascii="Times New Roman" w:hAnsi="Times New Roman" w:cs="Times New Roman"/>
                <w:i/>
                <w:color w:val="FF0000"/>
                <w:sz w:val="24"/>
                <w:szCs w:val="24"/>
                <w:lang w:val="kk-KZ"/>
              </w:rPr>
            </w:pPr>
            <w:r w:rsidRPr="00B24271">
              <w:rPr>
                <w:rFonts w:ascii="Times New Roman" w:hAnsi="Times New Roman" w:cs="Times New Roman"/>
                <w:i/>
                <w:color w:val="FF0000"/>
                <w:sz w:val="16"/>
                <w:szCs w:val="16"/>
                <w:lang w:val="kk-KZ"/>
              </w:rPr>
              <w:t>(Егер шотты ашу Банк бөлімшесінен тысқары жерде жүргізілсе алып тастау/Исключить, если открытие счета осуществляется вне подразделения Банка)</w:t>
            </w:r>
          </w:p>
          <w:p w:rsidR="007601FA" w:rsidRPr="00B24271" w:rsidRDefault="007601FA" w:rsidP="007F20E8">
            <w:pPr>
              <w:ind w:left="0" w:firstLine="0"/>
              <w:rPr>
                <w:rFonts w:ascii="Times New Roman" w:hAnsi="Times New Roman" w:cs="Times New Roman"/>
                <w:i/>
                <w:color w:val="FF0000"/>
                <w:sz w:val="24"/>
                <w:szCs w:val="24"/>
                <w:lang w:val="kk-KZ"/>
              </w:rPr>
            </w:pPr>
          </w:p>
          <w:p w:rsidR="007601FA" w:rsidRPr="00B24271" w:rsidRDefault="007601FA" w:rsidP="007F20E8">
            <w:pPr>
              <w:ind w:left="0" w:firstLine="0"/>
              <w:rPr>
                <w:rFonts w:ascii="Times New Roman" w:eastAsia="Calibri" w:hAnsi="Times New Roman" w:cs="Times New Roman"/>
                <w:sz w:val="24"/>
                <w:szCs w:val="24"/>
                <w:lang w:val="kk-KZ" w:eastAsia="en-US"/>
              </w:rPr>
            </w:pPr>
            <w:r w:rsidRPr="00B24271">
              <w:rPr>
                <w:rFonts w:ascii="Times New Roman" w:hAnsi="Times New Roman" w:cs="Times New Roman"/>
                <w:sz w:val="24"/>
                <w:szCs w:val="24"/>
                <w:lang w:val="kk-KZ"/>
              </w:rPr>
              <w:t>«</w:t>
            </w:r>
            <w:bookmarkStart w:id="34" w:name="OLE_LINK117"/>
            <w:bookmarkStart w:id="35" w:name="OLE_LINK119"/>
            <w:bookmarkStart w:id="36" w:name="OLE_LINK147"/>
            <w:bookmarkStart w:id="37" w:name="OLE_LINK148"/>
            <w:r w:rsidRPr="00B24271">
              <w:rPr>
                <w:rFonts w:ascii="Times New Roman" w:hAnsi="Times New Roman" w:cs="Times New Roman"/>
                <w:sz w:val="24"/>
                <w:szCs w:val="24"/>
                <w:lang w:val="kk-KZ"/>
              </w:rPr>
              <w:t xml:space="preserve">Қазақстандық депозиттерге кепілдік беру қоры» АҚ (бұдан әрі – Қор) төлеу мөлшері, тәртібі мен мерзімі, кепілдікті өтемнің ең жоғары (шекті) мөлшері туралы, оның ішінде Қазақстан Республикасының әлеуметтік қорғау туралы заңнамасында көзделген тәртіппен ашылған ерікті зейнетақы жарналарын есепке алу үшін осы банктік салым шартына қосылу туралы өтініштің мәтінімен, сондай-ақ Интернет желісінде Банктің </w:t>
            </w:r>
            <w:r w:rsidRPr="00B24271">
              <w:rPr>
                <w:rFonts w:ascii="Times New Roman" w:hAnsi="Times New Roman" w:cs="Times New Roman"/>
                <w:sz w:val="24"/>
                <w:szCs w:val="24"/>
                <w:u w:val="single"/>
                <w:lang w:val="kk-KZ"/>
              </w:rPr>
              <w:t>www.</w:t>
            </w:r>
            <w:hyperlink r:id="rId7" w:history="1">
              <w:r w:rsidRPr="00B24271">
                <w:rPr>
                  <w:rStyle w:val="a3"/>
                  <w:rFonts w:ascii="Times New Roman" w:hAnsi="Times New Roman" w:cs="Times New Roman"/>
                  <w:sz w:val="24"/>
                  <w:szCs w:val="24"/>
                </w:rPr>
                <w:t>vtb-bank.kz (</w:t>
              </w:r>
              <w:r w:rsidRPr="00B24271">
                <w:rPr>
                  <w:rStyle w:val="a3"/>
                  <w:rFonts w:ascii="Times New Roman" w:hAnsi="Times New Roman" w:cs="Times New Roman"/>
                  <w:sz w:val="24"/>
                  <w:szCs w:val="24"/>
                  <w:lang w:val="kk-KZ"/>
                </w:rPr>
                <w:t>Салымдарға кепілдік беру</w:t>
              </w:r>
              <w:r w:rsidRPr="00B24271">
                <w:rPr>
                  <w:rStyle w:val="a3"/>
                  <w:rFonts w:ascii="Times New Roman" w:hAnsi="Times New Roman" w:cs="Times New Roman"/>
                  <w:sz w:val="24"/>
                  <w:szCs w:val="24"/>
                </w:rPr>
                <w:t xml:space="preserve"> (vtb-bank.kz)</w:t>
              </w:r>
            </w:hyperlink>
            <w:r w:rsidRPr="00B24271">
              <w:rPr>
                <w:rFonts w:ascii="Times New Roman" w:hAnsi="Times New Roman" w:cs="Times New Roman"/>
                <w:sz w:val="24"/>
                <w:szCs w:val="24"/>
              </w:rPr>
              <w:t>)</w:t>
            </w:r>
            <w:r w:rsidRPr="00B24271">
              <w:rPr>
                <w:rFonts w:ascii="Times New Roman" w:hAnsi="Times New Roman" w:cs="Times New Roman"/>
                <w:sz w:val="24"/>
                <w:szCs w:val="24"/>
                <w:lang w:val="kk-KZ"/>
              </w:rPr>
              <w:t xml:space="preserve"> </w:t>
            </w:r>
            <w:r w:rsidRPr="0044090D">
              <w:rPr>
                <w:rFonts w:ascii="Times New Roman" w:hAnsi="Times New Roman" w:cs="Times New Roman"/>
                <w:sz w:val="24"/>
                <w:szCs w:val="24"/>
                <w:lang w:val="kk-KZ"/>
              </w:rPr>
              <w:t xml:space="preserve">ресми сайтында орналастырылған Қордың басқару органы бекіткен нысан бойынша </w:t>
            </w:r>
            <w:r w:rsidRPr="002A4A55">
              <w:rPr>
                <w:rFonts w:ascii="Times New Roman" w:hAnsi="Times New Roman" w:cs="Times New Roman"/>
                <w:sz w:val="24"/>
                <w:szCs w:val="24"/>
                <w:lang w:val="kk-KZ"/>
              </w:rPr>
              <w:t>Депозитордың хабарламасының</w:t>
            </w:r>
            <w:r w:rsidRPr="0044090D">
              <w:rPr>
                <w:rFonts w:ascii="Times New Roman" w:hAnsi="Times New Roman" w:cs="Times New Roman"/>
                <w:sz w:val="24"/>
                <w:szCs w:val="24"/>
                <w:lang w:val="kk-KZ"/>
              </w:rPr>
              <w:t xml:space="preserve"> мәтінімен танысу жолымен жеке зейнетақы шотына өтемнің талап етілмеген сомасын Қордың аударуы туралы хабардар етілдім</w:t>
            </w:r>
            <w:bookmarkEnd w:id="34"/>
            <w:bookmarkEnd w:id="35"/>
            <w:r w:rsidRPr="00B24271">
              <w:rPr>
                <w:rFonts w:ascii="Times New Roman" w:hAnsi="Times New Roman" w:cs="Times New Roman"/>
                <w:sz w:val="24"/>
                <w:szCs w:val="24"/>
                <w:lang w:val="kk-KZ"/>
              </w:rPr>
              <w:t xml:space="preserve">/ </w:t>
            </w:r>
            <w:r w:rsidRPr="00B24271">
              <w:rPr>
                <w:rFonts w:ascii="Times New Roman" w:eastAsia="Calibri" w:hAnsi="Times New Roman" w:cs="Times New Roman"/>
                <w:sz w:val="24"/>
                <w:szCs w:val="24"/>
                <w:lang w:val="kk-KZ" w:eastAsia="en-US"/>
              </w:rPr>
              <w:t xml:space="preserve">Уведомлен (-на) о размере, порядке и сроке выплаты </w:t>
            </w:r>
            <w:bookmarkStart w:id="38" w:name="OLE_LINK56"/>
            <w:bookmarkStart w:id="39" w:name="OLE_LINK55"/>
            <w:r w:rsidRPr="00B24271">
              <w:rPr>
                <w:rFonts w:ascii="Times New Roman" w:eastAsia="Calibri" w:hAnsi="Times New Roman" w:cs="Times New Roman"/>
                <w:sz w:val="24"/>
                <w:szCs w:val="24"/>
                <w:lang w:val="kk-KZ" w:eastAsia="en-US"/>
              </w:rPr>
              <w:t>АО «</w:t>
            </w:r>
            <w:r w:rsidRPr="00B24271">
              <w:rPr>
                <w:rFonts w:ascii="Times New Roman" w:hAnsi="Times New Roman" w:cs="Times New Roman"/>
                <w:sz w:val="24"/>
                <w:szCs w:val="24"/>
                <w:lang w:val="kk-KZ"/>
              </w:rPr>
              <w:t xml:space="preserve">Казахстанский фонд гарантирования депозитов» (далее – Фонд) </w:t>
            </w:r>
            <w:bookmarkEnd w:id="38"/>
            <w:bookmarkEnd w:id="39"/>
            <w:r w:rsidRPr="00B24271">
              <w:rPr>
                <w:rFonts w:ascii="Times New Roman" w:hAnsi="Times New Roman" w:cs="Times New Roman"/>
                <w:sz w:val="24"/>
                <w:szCs w:val="24"/>
                <w:lang w:val="kk-KZ"/>
              </w:rPr>
              <w:t xml:space="preserve">гарантийного возмещения, максимального (предельного) размера гарантийного возмещения, </w:t>
            </w:r>
            <w:bookmarkStart w:id="40" w:name="OLE_LINK139"/>
            <w:bookmarkStart w:id="41" w:name="OLE_LINK140"/>
            <w:r w:rsidRPr="00B24271">
              <w:rPr>
                <w:rFonts w:ascii="Times New Roman" w:hAnsi="Times New Roman" w:cs="Times New Roman"/>
                <w:sz w:val="24"/>
                <w:szCs w:val="24"/>
                <w:lang w:val="kk-KZ"/>
              </w:rPr>
              <w:t xml:space="preserve">в том числе о перечислении Фондом невостребованной суммы возмещения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социальной защите, </w:t>
            </w:r>
            <w:bookmarkEnd w:id="40"/>
            <w:bookmarkEnd w:id="41"/>
            <w:r w:rsidRPr="00B24271">
              <w:rPr>
                <w:rFonts w:ascii="Times New Roman" w:hAnsi="Times New Roman" w:cs="Times New Roman"/>
                <w:sz w:val="24"/>
                <w:szCs w:val="24"/>
                <w:lang w:val="kk-KZ"/>
              </w:rPr>
              <w:t>путем ознакомления с текстом настоящего Заявления</w:t>
            </w:r>
            <w:r w:rsidRPr="00B24271">
              <w:rPr>
                <w:rFonts w:ascii="Times New Roman" w:hAnsi="Times New Roman" w:cs="Times New Roman"/>
                <w:lang w:val="kk-KZ"/>
              </w:rPr>
              <w:t xml:space="preserve"> </w:t>
            </w:r>
            <w:r w:rsidRPr="00B24271">
              <w:rPr>
                <w:rFonts w:ascii="Times New Roman" w:hAnsi="Times New Roman" w:cs="Times New Roman"/>
                <w:sz w:val="24"/>
                <w:szCs w:val="24"/>
                <w:lang w:val="kk-KZ"/>
              </w:rPr>
              <w:t xml:space="preserve">о присоединении к Договору банковского вклада, </w:t>
            </w:r>
            <w:bookmarkStart w:id="42" w:name="OLE_LINK76"/>
            <w:r w:rsidRPr="00B24271">
              <w:rPr>
                <w:rFonts w:ascii="Times New Roman" w:hAnsi="Times New Roman" w:cs="Times New Roman"/>
                <w:sz w:val="24"/>
                <w:szCs w:val="24"/>
                <w:lang w:val="kk-KZ"/>
              </w:rPr>
              <w:t xml:space="preserve">а также с текстом Уведомления </w:t>
            </w:r>
            <w:bookmarkStart w:id="43" w:name="OLE_LINK132"/>
            <w:bookmarkStart w:id="44" w:name="OLE_LINK133"/>
            <w:r w:rsidRPr="00B24271">
              <w:rPr>
                <w:rFonts w:ascii="Times New Roman" w:hAnsi="Times New Roman" w:cs="Times New Roman"/>
                <w:sz w:val="24"/>
                <w:szCs w:val="24"/>
                <w:lang w:val="kk-KZ"/>
              </w:rPr>
              <w:t xml:space="preserve">депозитора </w:t>
            </w:r>
            <w:r w:rsidRPr="00B24271">
              <w:rPr>
                <w:rStyle w:val="a5"/>
                <w:rFonts w:ascii="Times New Roman" w:hAnsi="Times New Roman" w:cs="Times New Roman"/>
                <w:sz w:val="24"/>
                <w:szCs w:val="24"/>
                <w:lang w:val="kk-KZ"/>
              </w:rPr>
              <w:footnoteReference w:id="2"/>
            </w:r>
            <w:bookmarkEnd w:id="43"/>
            <w:bookmarkEnd w:id="44"/>
            <w:r w:rsidRPr="00B24271">
              <w:rPr>
                <w:rFonts w:ascii="Times New Roman" w:hAnsi="Times New Roman" w:cs="Times New Roman"/>
                <w:sz w:val="24"/>
                <w:szCs w:val="24"/>
                <w:lang w:val="kk-KZ"/>
              </w:rPr>
              <w:t xml:space="preserve">по форме, утвержденной </w:t>
            </w:r>
            <w:bookmarkStart w:id="45" w:name="OLE_LINK134"/>
            <w:r w:rsidRPr="00B24271">
              <w:rPr>
                <w:rFonts w:ascii="Times New Roman" w:hAnsi="Times New Roman" w:cs="Times New Roman"/>
                <w:sz w:val="24"/>
                <w:szCs w:val="24"/>
                <w:lang w:val="kk-KZ"/>
              </w:rPr>
              <w:t>органом управления Фонда</w:t>
            </w:r>
            <w:bookmarkEnd w:id="42"/>
            <w:bookmarkEnd w:id="45"/>
            <w:r w:rsidRPr="00B24271">
              <w:rPr>
                <w:rFonts w:ascii="Times New Roman" w:hAnsi="Times New Roman" w:cs="Times New Roman"/>
                <w:sz w:val="24"/>
                <w:szCs w:val="24"/>
                <w:lang w:val="kk-KZ"/>
              </w:rPr>
              <w:t xml:space="preserve">, размещенного в сети Интернет на официальном сайте Банка по  адресу: </w:t>
            </w:r>
            <w:bookmarkStart w:id="46" w:name="OLE_LINK136"/>
            <w:bookmarkStart w:id="47" w:name="OLE_LINK137"/>
            <w:bookmarkStart w:id="48" w:name="OLE_LINK146"/>
            <w:r w:rsidRPr="00B24271">
              <w:rPr>
                <w:rFonts w:ascii="Times New Roman" w:hAnsi="Times New Roman" w:cs="Times New Roman"/>
                <w:sz w:val="24"/>
                <w:szCs w:val="24"/>
                <w:u w:val="single"/>
                <w:lang w:val="kk-KZ"/>
              </w:rPr>
              <w:t>www.</w:t>
            </w:r>
            <w:hyperlink r:id="rId8" w:history="1">
              <w:r w:rsidRPr="00B24271">
                <w:rPr>
                  <w:rStyle w:val="a3"/>
                  <w:rFonts w:ascii="Times New Roman" w:hAnsi="Times New Roman" w:cs="Times New Roman"/>
                  <w:sz w:val="24"/>
                  <w:szCs w:val="24"/>
                  <w:lang w:val="kk-KZ"/>
                </w:rPr>
                <w:t>vtb-bank.kz</w:t>
              </w:r>
              <w:bookmarkEnd w:id="46"/>
              <w:bookmarkEnd w:id="47"/>
              <w:r w:rsidRPr="00B24271">
                <w:rPr>
                  <w:rStyle w:val="a3"/>
                  <w:rFonts w:ascii="Times New Roman" w:hAnsi="Times New Roman" w:cs="Times New Roman"/>
                  <w:sz w:val="24"/>
                  <w:szCs w:val="24"/>
                  <w:lang w:val="kk-KZ"/>
                </w:rPr>
                <w:t xml:space="preserve"> (Гарантирование вкладов (vtb-ban</w:t>
              </w:r>
              <w:r w:rsidRPr="00B24271">
                <w:rPr>
                  <w:rStyle w:val="a3"/>
                  <w:rFonts w:ascii="Times New Roman" w:hAnsi="Times New Roman" w:cs="Times New Roman"/>
                  <w:sz w:val="24"/>
                  <w:szCs w:val="24"/>
                  <w:lang w:val="kk-KZ"/>
                </w:rPr>
                <w:t>k</w:t>
              </w:r>
              <w:r w:rsidRPr="00B24271">
                <w:rPr>
                  <w:rStyle w:val="a3"/>
                  <w:rFonts w:ascii="Times New Roman" w:hAnsi="Times New Roman" w:cs="Times New Roman"/>
                  <w:sz w:val="24"/>
                  <w:szCs w:val="24"/>
                  <w:lang w:val="kk-KZ"/>
                </w:rPr>
                <w:t>.kz)</w:t>
              </w:r>
              <w:bookmarkEnd w:id="48"/>
            </w:hyperlink>
            <w:r w:rsidRPr="00B24271">
              <w:rPr>
                <w:rFonts w:ascii="Times New Roman" w:hAnsi="Times New Roman" w:cs="Times New Roman"/>
                <w:sz w:val="24"/>
                <w:szCs w:val="24"/>
                <w:lang w:val="kk-KZ"/>
              </w:rPr>
              <w:t xml:space="preserve">). </w:t>
            </w:r>
          </w:p>
          <w:bookmarkEnd w:id="36"/>
          <w:bookmarkEnd w:id="37"/>
          <w:p w:rsidR="007601FA" w:rsidRPr="00B24271" w:rsidRDefault="007601FA" w:rsidP="007F20E8">
            <w:pPr>
              <w:ind w:left="0" w:firstLine="0"/>
              <w:rPr>
                <w:rFonts w:ascii="Times New Roman" w:eastAsia="Calibri" w:hAnsi="Times New Roman" w:cs="Times New Roman"/>
                <w:sz w:val="24"/>
                <w:szCs w:val="24"/>
                <w:lang w:val="kk-KZ" w:eastAsia="en-US"/>
              </w:rPr>
            </w:pPr>
          </w:p>
          <w:p w:rsidR="007601FA" w:rsidRPr="00B24271" w:rsidRDefault="007601FA" w:rsidP="007F20E8">
            <w:pPr>
              <w:ind w:left="0" w:firstLine="0"/>
            </w:pPr>
            <w:r w:rsidRPr="00B24271">
              <w:rPr>
                <w:rFonts w:ascii="Times New Roman" w:hAnsi="Times New Roman" w:cs="Times New Roman"/>
                <w:color w:val="808080"/>
                <w:sz w:val="24"/>
                <w:szCs w:val="24"/>
                <w:lang w:val="kk-KZ"/>
              </w:rPr>
              <w:t>Банктік салым шартына қосылу туралы өтінішке динамикалық сәйкестендіру кодын қоя отырып, Банктік салым шартының және Банктік салым шартына қосылу туралы осы өтініштің талаптарын толық көлемде танысқанын және сөзсіз қабылданғанын, менде жария лауазымды тұлға мәртебесінің жоқтығы және Шоттың нысаналы мақсаты туралы мәліметтерді қоса алғанда, мен берген деректер мен мәліметтердің дұрыстығын растаймын. Динамикалық сәйкестендіру кодын қою Банк салымы шартына қосылу туралы осы өтінішті ескере отырып, Банк салымы шарты бойынша Салымшы ретінде барлық құқықтар мен міндеттерді өзіне толық қабылдай отырып, Банк салымы шартына қосылу туралы осы өтінішке өз қолымен қол қоюға теңестірілгенін хабардар етемін және растаймын</w:t>
            </w:r>
            <w:r w:rsidRPr="00B24271">
              <w:rPr>
                <w:rFonts w:ascii="Times New Roman" w:hAnsi="Times New Roman" w:cs="Times New Roman"/>
                <w:color w:val="808080"/>
                <w:sz w:val="24"/>
                <w:szCs w:val="24"/>
              </w:rPr>
              <w:t>/Проставлением кода динамической идентификации в Заявлении о присоединении к Договору банковского вклада подтверждаю ознакомление и безусловное принятие условий Договора банковского вклада и настоящего Заявления о присоединении к Договору банковского вклада в полном объеме, достоверность предоставленных мною данных и сведений, включая сведения об отсутствии у меня статуса публичного должностного лица и целевом назначении Счета. Осведомлен (-на) и подтверждаю, что проставление кода динамической идентификации приравнено к собственноручному подписанию настоящего Заявления о присоединении к Договору банковского вклада, полностью принимая на себя все права и обязанности в качестве Вкладчика по Договору банковского вклада с учетом настоящего Заявления о присоединении к Договору банковского вклада без исключений.</w:t>
            </w:r>
          </w:p>
        </w:tc>
      </w:tr>
      <w:tr w:rsidR="007601FA" w:rsidRPr="00B24271" w:rsidTr="007F20E8">
        <w:trPr>
          <w:trHeight w:val="200"/>
        </w:trPr>
        <w:tc>
          <w:tcPr>
            <w:tcW w:w="10629" w:type="dxa"/>
            <w:gridSpan w:val="7"/>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33" w:hanging="33"/>
            </w:pPr>
            <w:r w:rsidRPr="00B24271">
              <w:rPr>
                <w:rFonts w:ascii="Times New Roman" w:hAnsi="Times New Roman" w:cs="Times New Roman"/>
                <w:sz w:val="24"/>
                <w:szCs w:val="24"/>
                <w:lang w:val="kk-KZ"/>
              </w:rPr>
              <w:t>Осы Банктік салым шартына Қосылу туралы өтініші Банктік салым шартының ажырамас бөлігі болып табылады. / Настоящее Заявление о присоединении к Договору банковского вклада является неотъемлемой частью Договора банковского вклада.</w:t>
            </w:r>
          </w:p>
        </w:tc>
      </w:tr>
      <w:tr w:rsidR="007601FA" w:rsidRPr="00B24271" w:rsidTr="007F20E8">
        <w:trPr>
          <w:trHeight w:val="200"/>
        </w:trPr>
        <w:tc>
          <w:tcPr>
            <w:tcW w:w="4980" w:type="dxa"/>
            <w:gridSpan w:val="4"/>
            <w:vMerge w:val="restart"/>
            <w:tcBorders>
              <w:top w:val="single" w:sz="4" w:space="0" w:color="000000"/>
              <w:left w:val="single" w:sz="4" w:space="0" w:color="000000"/>
              <w:bottom w:val="single" w:sz="4" w:space="0" w:color="000000"/>
              <w:right w:val="single" w:sz="4" w:space="0" w:color="000000"/>
            </w:tcBorders>
          </w:tcPr>
          <w:p w:rsidR="007601FA" w:rsidRPr="00B24271" w:rsidRDefault="007601FA" w:rsidP="007F20E8">
            <w:pPr>
              <w:ind w:left="33" w:hanging="33"/>
              <w:rPr>
                <w:rFonts w:ascii="Times New Roman" w:hAnsi="Times New Roman" w:cs="Times New Roman"/>
                <w:color w:val="000000"/>
                <w:sz w:val="24"/>
                <w:szCs w:val="24"/>
                <w:lang w:val="kk-KZ"/>
              </w:rPr>
            </w:pPr>
            <w:r w:rsidRPr="00B24271">
              <w:rPr>
                <w:rFonts w:ascii="Times New Roman" w:hAnsi="Times New Roman" w:cs="Times New Roman"/>
                <w:color w:val="000000"/>
                <w:sz w:val="24"/>
                <w:szCs w:val="24"/>
                <w:lang w:val="kk-KZ"/>
              </w:rPr>
              <w:lastRenderedPageBreak/>
              <w:t>Салымшының қолы/Подпись Вкладчика: ____________</w:t>
            </w:r>
            <w:r w:rsidRPr="00B24271">
              <w:rPr>
                <w:rFonts w:ascii="Times New Roman" w:hAnsi="Times New Roman" w:cs="Times New Roman"/>
                <w:color w:val="000000"/>
                <w:sz w:val="24"/>
                <w:szCs w:val="24"/>
              </w:rPr>
              <w:t>____</w:t>
            </w:r>
          </w:p>
          <w:p w:rsidR="007601FA" w:rsidRPr="00B24271" w:rsidRDefault="007601FA" w:rsidP="007F20E8">
            <w:pPr>
              <w:rPr>
                <w:rFonts w:ascii="Times New Roman" w:hAnsi="Times New Roman" w:cs="Times New Roman"/>
                <w:sz w:val="24"/>
                <w:szCs w:val="24"/>
                <w:lang w:val="kk-KZ"/>
              </w:rPr>
            </w:pPr>
            <w:r w:rsidRPr="00B24271">
              <w:rPr>
                <w:rFonts w:ascii="Times New Roman" w:hAnsi="Times New Roman" w:cs="Times New Roman"/>
                <w:color w:val="000000"/>
                <w:sz w:val="24"/>
                <w:szCs w:val="24"/>
                <w:lang w:val="kk-KZ"/>
              </w:rPr>
              <w:t>________________________________________</w:t>
            </w:r>
          </w:p>
          <w:p w:rsidR="007601FA" w:rsidRPr="00B24271" w:rsidRDefault="007601FA" w:rsidP="007F20E8">
            <w:pPr>
              <w:rPr>
                <w:rFonts w:ascii="Times New Roman" w:hAnsi="Times New Roman" w:cs="Times New Roman"/>
                <w:color w:val="000000"/>
                <w:sz w:val="24"/>
                <w:szCs w:val="24"/>
                <w:lang w:val="kk-KZ"/>
              </w:rPr>
            </w:pPr>
            <w:r w:rsidRPr="00B24271">
              <w:rPr>
                <w:rFonts w:ascii="Times New Roman" w:hAnsi="Times New Roman" w:cs="Times New Roman"/>
                <w:sz w:val="24"/>
                <w:szCs w:val="24"/>
                <w:lang w:val="kk-KZ"/>
              </w:rPr>
              <w:t>«___» _______________ 20____ж./г.</w:t>
            </w:r>
          </w:p>
          <w:p w:rsidR="007601FA" w:rsidRPr="00B24271" w:rsidRDefault="007601FA" w:rsidP="007F20E8">
            <w:pPr>
              <w:rPr>
                <w:rFonts w:ascii="Times New Roman" w:hAnsi="Times New Roman" w:cs="Times New Roman"/>
                <w:color w:val="000000"/>
                <w:sz w:val="24"/>
                <w:szCs w:val="24"/>
                <w:lang w:val="kk-KZ"/>
              </w:rPr>
            </w:pPr>
          </w:p>
        </w:tc>
        <w:tc>
          <w:tcPr>
            <w:tcW w:w="5649"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ind w:left="33" w:hanging="33"/>
            </w:pPr>
            <w:r w:rsidRPr="00B24271">
              <w:rPr>
                <w:rFonts w:ascii="Times New Roman" w:hAnsi="Times New Roman" w:cs="Times New Roman"/>
                <w:sz w:val="24"/>
                <w:szCs w:val="24"/>
                <w:lang w:val="kk-KZ"/>
              </w:rPr>
              <w:t>Салымшының осы Банктік салым шартына Қосылу туралы өтініштің данасын алғаны туралы белгі /Отметка о получении Вкладчиком экземпляра настоящего Заявления</w:t>
            </w:r>
            <w:r w:rsidRPr="00B24271">
              <w:rPr>
                <w:rFonts w:ascii="Times New Roman" w:hAnsi="Times New Roman" w:cs="Times New Roman"/>
                <w:lang w:val="kk-KZ"/>
              </w:rPr>
              <w:t xml:space="preserve"> </w:t>
            </w:r>
            <w:r w:rsidRPr="00B24271">
              <w:rPr>
                <w:rFonts w:ascii="Times New Roman" w:hAnsi="Times New Roman" w:cs="Times New Roman"/>
                <w:sz w:val="24"/>
                <w:szCs w:val="24"/>
                <w:lang w:val="kk-KZ"/>
              </w:rPr>
              <w:t>о присоединении к Договору банковского вклада</w:t>
            </w:r>
            <w:r w:rsidRPr="00B24271">
              <w:rPr>
                <w:rStyle w:val="a4"/>
                <w:rFonts w:ascii="Times New Roman" w:hAnsi="Times New Roman" w:cs="Times New Roman"/>
                <w:color w:val="FF0000"/>
                <w:sz w:val="24"/>
                <w:szCs w:val="24"/>
                <w:lang w:val="kk-KZ"/>
              </w:rPr>
              <w:footnoteReference w:id="3"/>
            </w:r>
            <w:r w:rsidRPr="00B24271">
              <w:rPr>
                <w:rFonts w:ascii="Times New Roman" w:hAnsi="Times New Roman" w:cs="Times New Roman"/>
                <w:color w:val="FF0000"/>
                <w:sz w:val="24"/>
                <w:szCs w:val="24"/>
                <w:lang w:val="kk-KZ"/>
              </w:rPr>
              <w:t>:</w:t>
            </w:r>
          </w:p>
        </w:tc>
      </w:tr>
      <w:tr w:rsidR="007601FA" w:rsidRPr="00B24271" w:rsidTr="007F20E8">
        <w:trPr>
          <w:trHeight w:val="154"/>
        </w:trPr>
        <w:tc>
          <w:tcPr>
            <w:tcW w:w="4980" w:type="dxa"/>
            <w:gridSpan w:val="4"/>
            <w:vMerge/>
            <w:tcBorders>
              <w:top w:val="single" w:sz="4" w:space="0" w:color="000000"/>
              <w:left w:val="single" w:sz="4" w:space="0" w:color="000000"/>
              <w:bottom w:val="single" w:sz="4" w:space="0" w:color="000000"/>
              <w:right w:val="single" w:sz="4" w:space="0" w:color="000000"/>
            </w:tcBorders>
            <w:vAlign w:val="center"/>
            <w:hideMark/>
          </w:tcPr>
          <w:p w:rsidR="007601FA" w:rsidRPr="00B24271" w:rsidRDefault="007601FA" w:rsidP="007F20E8">
            <w:pPr>
              <w:suppressAutoHyphens w:val="0"/>
              <w:ind w:left="0" w:right="0" w:firstLine="0"/>
              <w:jc w:val="left"/>
              <w:rPr>
                <w:rFonts w:ascii="Times New Roman" w:hAnsi="Times New Roman" w:cs="Times New Roman"/>
                <w:color w:val="000000"/>
                <w:sz w:val="24"/>
                <w:szCs w:val="24"/>
                <w:lang w:val="kk-KZ"/>
              </w:rPr>
            </w:pPr>
          </w:p>
        </w:tc>
        <w:tc>
          <w:tcPr>
            <w:tcW w:w="5649" w:type="dxa"/>
            <w:gridSpan w:val="3"/>
            <w:tcBorders>
              <w:top w:val="single" w:sz="4" w:space="0" w:color="000000"/>
              <w:left w:val="single" w:sz="4" w:space="0" w:color="000000"/>
              <w:bottom w:val="single" w:sz="4" w:space="0" w:color="000000"/>
              <w:right w:val="single" w:sz="4" w:space="0" w:color="000000"/>
            </w:tcBorders>
            <w:hideMark/>
          </w:tcPr>
          <w:p w:rsidR="007601FA" w:rsidRPr="00B24271" w:rsidRDefault="007601FA" w:rsidP="007F20E8">
            <w:pPr>
              <w:rPr>
                <w:rFonts w:ascii="Times New Roman" w:hAnsi="Times New Roman" w:cs="Times New Roman"/>
                <w:sz w:val="24"/>
                <w:szCs w:val="24"/>
                <w:lang w:val="kk-KZ"/>
              </w:rPr>
            </w:pPr>
            <w:r w:rsidRPr="00B24271">
              <w:rPr>
                <w:rFonts w:ascii="Times New Roman" w:hAnsi="Times New Roman" w:cs="Times New Roman"/>
                <w:sz w:val="24"/>
                <w:szCs w:val="24"/>
                <w:lang w:val="kk-KZ"/>
              </w:rPr>
              <w:t>«___» _______________ 20____ж./г.</w:t>
            </w:r>
          </w:p>
          <w:p w:rsidR="007601FA" w:rsidRPr="00B24271" w:rsidRDefault="007601FA" w:rsidP="007F20E8">
            <w:r w:rsidRPr="00B24271">
              <w:rPr>
                <w:rFonts w:ascii="Times New Roman" w:hAnsi="Times New Roman" w:cs="Times New Roman"/>
                <w:sz w:val="24"/>
                <w:szCs w:val="24"/>
                <w:lang w:val="kk-KZ"/>
              </w:rPr>
              <w:t>_____________________/_________________________</w:t>
            </w:r>
          </w:p>
        </w:tc>
      </w:tr>
    </w:tbl>
    <w:p w:rsidR="007601FA" w:rsidRPr="00B24271" w:rsidRDefault="007601FA" w:rsidP="007601FA">
      <w:pPr>
        <w:pBdr>
          <w:bottom w:val="single" w:sz="12" w:space="1" w:color="000000"/>
        </w:pBdr>
        <w:ind w:right="-283" w:hanging="1350"/>
        <w:jc w:val="center"/>
        <w:rPr>
          <w:rFonts w:ascii="Times New Roman" w:hAnsi="Times New Roman" w:cs="Times New Roman"/>
          <w:b/>
          <w:color w:val="000000"/>
          <w:sz w:val="24"/>
          <w:szCs w:val="24"/>
          <w:lang w:val="kk-KZ"/>
        </w:rPr>
      </w:pPr>
    </w:p>
    <w:p w:rsidR="007601FA" w:rsidRPr="00B24271" w:rsidRDefault="007601FA" w:rsidP="007601FA">
      <w:pPr>
        <w:ind w:right="-283" w:hanging="1350"/>
        <w:jc w:val="center"/>
        <w:rPr>
          <w:rFonts w:ascii="Times New Roman" w:hAnsi="Times New Roman" w:cs="Times New Roman"/>
          <w:b/>
          <w:color w:val="000000"/>
          <w:sz w:val="24"/>
          <w:szCs w:val="24"/>
          <w:lang w:val="kk-KZ"/>
        </w:rPr>
      </w:pPr>
    </w:p>
    <w:p w:rsidR="007601FA" w:rsidRPr="00B24271" w:rsidRDefault="007601FA" w:rsidP="007601FA">
      <w:pPr>
        <w:jc w:val="center"/>
        <w:rPr>
          <w:rFonts w:ascii="Times New Roman" w:hAnsi="Times New Roman" w:cs="Times New Roman"/>
          <w:b/>
          <w:color w:val="000000"/>
          <w:sz w:val="24"/>
          <w:szCs w:val="24"/>
          <w:lang w:val="kk-KZ"/>
        </w:rPr>
      </w:pPr>
      <w:r w:rsidRPr="00B24271">
        <w:rPr>
          <w:rFonts w:ascii="Times New Roman" w:hAnsi="Times New Roman" w:cs="Times New Roman"/>
          <w:b/>
          <w:color w:val="000000"/>
          <w:sz w:val="24"/>
          <w:szCs w:val="24"/>
          <w:lang w:val="kk-KZ"/>
        </w:rPr>
        <w:t>БАНКТІҢ БЕЛГІЛЕРІ/ОТМЕТКИ БАНКА</w:t>
      </w:r>
    </w:p>
    <w:p w:rsidR="007601FA" w:rsidRPr="00B24271" w:rsidRDefault="007601FA" w:rsidP="007601FA">
      <w:pPr>
        <w:jc w:val="center"/>
        <w:rPr>
          <w:rFonts w:ascii="Times New Roman" w:hAnsi="Times New Roman" w:cs="Times New Roman"/>
          <w:b/>
          <w:color w:val="000000"/>
          <w:sz w:val="24"/>
          <w:szCs w:val="24"/>
          <w:lang w:val="kk-KZ"/>
        </w:rPr>
      </w:pPr>
    </w:p>
    <w:p w:rsidR="007601FA" w:rsidRPr="00B24271" w:rsidRDefault="007601FA" w:rsidP="007601FA">
      <w:pPr>
        <w:ind w:left="-993" w:firstLine="567"/>
        <w:rPr>
          <w:rFonts w:ascii="Times New Roman" w:hAnsi="Times New Roman" w:cs="Times New Roman"/>
          <w:sz w:val="24"/>
          <w:szCs w:val="24"/>
          <w:lang w:val="kk-KZ"/>
        </w:rPr>
      </w:pPr>
      <w:r w:rsidRPr="00B24271">
        <w:rPr>
          <w:rFonts w:ascii="Times New Roman" w:hAnsi="Times New Roman" w:cs="Times New Roman"/>
          <w:sz w:val="24"/>
          <w:szCs w:val="24"/>
          <w:lang w:val="kk-KZ"/>
        </w:rPr>
        <w:t>Банктік салым шартына қосылу туралы өтінішті және жинақ шотын ашуға арналған құжаттарды қабылдады, Салымшыны сәйкестендіруді жүзеге асырды/Заявление о присоединении к Договору банковского вклада и документы на открытие сберегательного счета принял (-ла), идентификацию Вкладчика осуществил (-ла).</w:t>
      </w:r>
    </w:p>
    <w:p w:rsidR="007601FA" w:rsidRPr="00B24271" w:rsidRDefault="007601FA" w:rsidP="007601FA">
      <w:pPr>
        <w:ind w:left="-993" w:firstLine="567"/>
        <w:rPr>
          <w:rFonts w:ascii="Times New Roman" w:hAnsi="Times New Roman" w:cs="Times New Roman"/>
          <w:sz w:val="24"/>
          <w:szCs w:val="24"/>
          <w:lang w:val="kk-KZ"/>
        </w:rPr>
      </w:pPr>
      <w:r w:rsidRPr="00B24271">
        <w:rPr>
          <w:rFonts w:ascii="Times New Roman" w:hAnsi="Times New Roman" w:cs="Times New Roman"/>
          <w:sz w:val="24"/>
          <w:szCs w:val="24"/>
          <w:lang w:val="kk-KZ"/>
        </w:rPr>
        <w:t>Қазақстан Республикасы Қаржы министрлігі Салық Комитетінің сайтында клиентке тексеру жүзеге асырылды – әрекетсіз деп танылған салық төлеушілердің тізімінің санында жоқ./ Осуществлена проверка Вкладчика на сайте Налогового Комитета Министерства финансов Республики Казахстан – в списке налогоплательщиков признанных бездействующими не числится.</w:t>
      </w:r>
    </w:p>
    <w:p w:rsidR="007601FA" w:rsidRPr="00B24271" w:rsidRDefault="007601FA" w:rsidP="007601FA">
      <w:pPr>
        <w:ind w:left="-993" w:firstLine="0"/>
        <w:rPr>
          <w:rFonts w:ascii="Times New Roman" w:hAnsi="Times New Roman" w:cs="Times New Roman"/>
          <w:sz w:val="24"/>
          <w:szCs w:val="24"/>
          <w:lang w:val="kk-KZ"/>
        </w:rPr>
      </w:pPr>
    </w:p>
    <w:p w:rsidR="007601FA" w:rsidRPr="00B24271" w:rsidRDefault="007601FA" w:rsidP="007601FA">
      <w:pPr>
        <w:ind w:left="-993" w:firstLine="0"/>
        <w:rPr>
          <w:rFonts w:ascii="Times New Roman" w:hAnsi="Times New Roman" w:cs="Times New Roman"/>
          <w:sz w:val="24"/>
          <w:szCs w:val="24"/>
          <w:lang w:val="kk-KZ"/>
        </w:rPr>
      </w:pPr>
      <w:r w:rsidRPr="00B24271">
        <w:rPr>
          <w:rFonts w:ascii="Times New Roman" w:hAnsi="Times New Roman" w:cs="Times New Roman"/>
          <w:sz w:val="24"/>
          <w:szCs w:val="24"/>
          <w:lang w:val="kk-KZ"/>
        </w:rPr>
        <w:t>Маман/Специалист</w:t>
      </w:r>
      <w:r w:rsidRPr="00B24271">
        <w:rPr>
          <w:rFonts w:ascii="Times New Roman" w:hAnsi="Times New Roman" w:cs="Times New Roman"/>
          <w:sz w:val="24"/>
          <w:szCs w:val="24"/>
          <w:lang w:val="kk-KZ"/>
        </w:rPr>
        <w:tab/>
      </w:r>
      <w:r w:rsidRPr="00B24271">
        <w:rPr>
          <w:rFonts w:ascii="Times New Roman" w:hAnsi="Times New Roman" w:cs="Times New Roman"/>
          <w:sz w:val="24"/>
          <w:szCs w:val="24"/>
          <w:lang w:val="kk-KZ"/>
        </w:rPr>
        <w:tab/>
      </w:r>
      <w:r w:rsidRPr="00B24271">
        <w:rPr>
          <w:rFonts w:ascii="Times New Roman" w:hAnsi="Times New Roman" w:cs="Times New Roman"/>
          <w:sz w:val="24"/>
          <w:szCs w:val="24"/>
          <w:lang w:val="kk-KZ"/>
        </w:rPr>
        <w:tab/>
      </w:r>
      <w:r w:rsidRPr="00B24271">
        <w:rPr>
          <w:rFonts w:ascii="Times New Roman" w:hAnsi="Times New Roman" w:cs="Times New Roman"/>
          <w:sz w:val="24"/>
          <w:szCs w:val="24"/>
          <w:lang w:val="kk-KZ"/>
        </w:rPr>
        <w:tab/>
      </w:r>
      <w:r w:rsidRPr="00B24271">
        <w:rPr>
          <w:rFonts w:ascii="Times New Roman" w:hAnsi="Times New Roman" w:cs="Times New Roman"/>
          <w:sz w:val="24"/>
          <w:szCs w:val="24"/>
          <w:lang w:val="kk-KZ"/>
        </w:rPr>
        <w:tab/>
        <w:t xml:space="preserve">____________________________________ </w:t>
      </w:r>
      <w:r w:rsidRPr="00B24271">
        <w:rPr>
          <w:rFonts w:ascii="Times New Roman" w:hAnsi="Times New Roman" w:cs="Times New Roman"/>
          <w:i/>
          <w:sz w:val="24"/>
          <w:szCs w:val="24"/>
          <w:lang w:val="kk-KZ"/>
        </w:rPr>
        <w:t xml:space="preserve">МТ.О./М.Ш.           </w:t>
      </w:r>
      <w:r w:rsidRPr="00B24271">
        <w:rPr>
          <w:rFonts w:ascii="Times New Roman" w:hAnsi="Times New Roman" w:cs="Times New Roman"/>
          <w:i/>
          <w:sz w:val="24"/>
          <w:szCs w:val="24"/>
          <w:lang w:val="kk-KZ"/>
        </w:rPr>
        <w:tab/>
      </w:r>
      <w:r w:rsidRPr="00B24271">
        <w:rPr>
          <w:rFonts w:ascii="Times New Roman" w:hAnsi="Times New Roman" w:cs="Times New Roman"/>
          <w:i/>
          <w:sz w:val="24"/>
          <w:szCs w:val="24"/>
          <w:lang w:val="kk-KZ"/>
        </w:rPr>
        <w:tab/>
      </w:r>
      <w:r w:rsidRPr="00B24271">
        <w:rPr>
          <w:rFonts w:ascii="Times New Roman" w:hAnsi="Times New Roman" w:cs="Times New Roman"/>
          <w:i/>
          <w:sz w:val="24"/>
          <w:szCs w:val="24"/>
          <w:lang w:val="kk-KZ"/>
        </w:rPr>
        <w:tab/>
        <w:t xml:space="preserve">                                  (ТАӘ, қолы/ФИО, подпись)</w:t>
      </w:r>
      <w:r w:rsidRPr="00B24271">
        <w:rPr>
          <w:rFonts w:ascii="Times New Roman" w:hAnsi="Times New Roman" w:cs="Times New Roman"/>
          <w:sz w:val="24"/>
          <w:szCs w:val="24"/>
          <w:lang w:val="kk-KZ"/>
        </w:rPr>
        <w:t xml:space="preserve">                          </w:t>
      </w:r>
    </w:p>
    <w:p w:rsidR="007601FA" w:rsidRPr="00B24271" w:rsidRDefault="007601FA" w:rsidP="007601FA">
      <w:pPr>
        <w:ind w:left="-993" w:firstLine="0"/>
        <w:rPr>
          <w:rFonts w:ascii="Times New Roman" w:hAnsi="Times New Roman" w:cs="Times New Roman"/>
          <w:sz w:val="24"/>
          <w:szCs w:val="24"/>
          <w:lang w:val="kk-KZ"/>
        </w:rPr>
      </w:pPr>
    </w:p>
    <w:p w:rsidR="007601FA" w:rsidRPr="00B24271" w:rsidRDefault="007601FA" w:rsidP="007601FA">
      <w:pPr>
        <w:ind w:left="-993" w:firstLine="426"/>
        <w:rPr>
          <w:rFonts w:ascii="Times New Roman" w:hAnsi="Times New Roman" w:cs="Times New Roman"/>
          <w:sz w:val="24"/>
          <w:szCs w:val="24"/>
          <w:lang w:val="kk-KZ"/>
        </w:rPr>
      </w:pPr>
      <w:r w:rsidRPr="00B24271">
        <w:rPr>
          <w:rFonts w:ascii="Times New Roman" w:hAnsi="Times New Roman" w:cs="Times New Roman"/>
          <w:color w:val="000000"/>
          <w:sz w:val="24"/>
          <w:szCs w:val="24"/>
          <w:lang w:val="kk-KZ"/>
        </w:rPr>
        <w:t>Жинақ</w:t>
      </w:r>
      <w:r w:rsidRPr="00B24271">
        <w:rPr>
          <w:rFonts w:ascii="Times New Roman" w:hAnsi="Times New Roman" w:cs="Times New Roman"/>
          <w:sz w:val="24"/>
          <w:szCs w:val="24"/>
          <w:lang w:val="kk-KZ"/>
        </w:rPr>
        <w:t xml:space="preserve"> шоттын ашу, ол бойынша операцияларды жасау, сондай-ақ жоғарыда көрсетілген Банктік салым шартын жасау үшін қажетті құжаттарды/деректерді тексердім/ Документы/данные, необходимые для открытия сберегательного счета, совершения операций по нему, а также заключения вышеуказанного Договора банковского вклада, проверил (-ла).</w:t>
      </w:r>
    </w:p>
    <w:p w:rsidR="007601FA" w:rsidRPr="00B24271" w:rsidRDefault="007601FA" w:rsidP="007601FA">
      <w:pPr>
        <w:ind w:left="-993" w:firstLine="0"/>
        <w:jc w:val="left"/>
        <w:rPr>
          <w:rFonts w:ascii="Times New Roman" w:hAnsi="Times New Roman" w:cs="Times New Roman"/>
          <w:sz w:val="24"/>
          <w:szCs w:val="24"/>
          <w:lang w:val="kk-KZ"/>
        </w:rPr>
      </w:pPr>
    </w:p>
    <w:p w:rsidR="007601FA" w:rsidRPr="00B24271" w:rsidRDefault="007601FA" w:rsidP="007601FA">
      <w:pPr>
        <w:ind w:left="-993" w:firstLine="0"/>
        <w:jc w:val="left"/>
        <w:rPr>
          <w:rFonts w:ascii="Times New Roman" w:hAnsi="Times New Roman" w:cs="Times New Roman"/>
          <w:sz w:val="24"/>
          <w:szCs w:val="24"/>
          <w:lang w:val="kk-KZ"/>
        </w:rPr>
      </w:pPr>
      <w:r w:rsidRPr="00B24271">
        <w:rPr>
          <w:rFonts w:ascii="Times New Roman" w:hAnsi="Times New Roman" w:cs="Times New Roman"/>
          <w:sz w:val="24"/>
          <w:szCs w:val="24"/>
          <w:lang w:val="kk-KZ"/>
        </w:rPr>
        <w:t>Операциялық бөлімшенің басшысы/</w:t>
      </w:r>
    </w:p>
    <w:p w:rsidR="007601FA" w:rsidRPr="00B24271" w:rsidRDefault="007601FA" w:rsidP="007601FA">
      <w:pPr>
        <w:ind w:left="-993" w:firstLine="0"/>
        <w:jc w:val="left"/>
        <w:rPr>
          <w:rFonts w:ascii="Times New Roman" w:hAnsi="Times New Roman" w:cs="Times New Roman"/>
          <w:sz w:val="24"/>
          <w:szCs w:val="24"/>
          <w:lang w:val="kk-KZ"/>
        </w:rPr>
      </w:pPr>
      <w:r w:rsidRPr="00B24271">
        <w:rPr>
          <w:rFonts w:ascii="Times New Roman" w:hAnsi="Times New Roman" w:cs="Times New Roman"/>
          <w:sz w:val="24"/>
          <w:szCs w:val="24"/>
          <w:lang w:val="kk-KZ"/>
        </w:rPr>
        <w:t>бақылаушы/қосымша жайдың бастығы/</w:t>
      </w:r>
    </w:p>
    <w:p w:rsidR="007601FA" w:rsidRPr="00B24271" w:rsidRDefault="007601FA" w:rsidP="007601FA">
      <w:pPr>
        <w:ind w:left="-993" w:firstLine="0"/>
        <w:jc w:val="left"/>
        <w:rPr>
          <w:rFonts w:ascii="Times New Roman" w:hAnsi="Times New Roman" w:cs="Times New Roman"/>
          <w:sz w:val="24"/>
          <w:szCs w:val="24"/>
          <w:lang w:val="kk-KZ"/>
        </w:rPr>
      </w:pPr>
      <w:r w:rsidRPr="00B24271">
        <w:rPr>
          <w:rFonts w:ascii="Times New Roman" w:hAnsi="Times New Roman" w:cs="Times New Roman"/>
          <w:sz w:val="24"/>
          <w:szCs w:val="24"/>
          <w:lang w:val="kk-KZ"/>
        </w:rPr>
        <w:t>Руководитель операционного</w:t>
      </w:r>
      <w:r w:rsidRPr="00B24271">
        <w:rPr>
          <w:rFonts w:ascii="Times New Roman" w:hAnsi="Times New Roman" w:cs="Times New Roman"/>
          <w:sz w:val="24"/>
          <w:szCs w:val="24"/>
          <w:lang w:val="kk-KZ"/>
        </w:rPr>
        <w:tab/>
      </w:r>
    </w:p>
    <w:p w:rsidR="007601FA" w:rsidRPr="00B24271" w:rsidRDefault="007601FA" w:rsidP="007601FA">
      <w:pPr>
        <w:ind w:left="-993" w:firstLine="0"/>
        <w:jc w:val="left"/>
        <w:rPr>
          <w:rFonts w:ascii="Times New Roman" w:hAnsi="Times New Roman" w:cs="Times New Roman"/>
          <w:sz w:val="24"/>
          <w:szCs w:val="24"/>
          <w:lang w:val="kk-KZ"/>
        </w:rPr>
      </w:pPr>
      <w:r w:rsidRPr="00B24271">
        <w:rPr>
          <w:rFonts w:ascii="Times New Roman" w:hAnsi="Times New Roman" w:cs="Times New Roman"/>
          <w:sz w:val="24"/>
          <w:szCs w:val="24"/>
          <w:lang w:val="kk-KZ"/>
        </w:rPr>
        <w:t>подразделения/контролер/                                                 ____________________________________</w:t>
      </w:r>
    </w:p>
    <w:p w:rsidR="007601FA" w:rsidRPr="00B24271" w:rsidRDefault="007601FA" w:rsidP="007601FA">
      <w:pPr>
        <w:ind w:left="-993" w:firstLine="0"/>
        <w:rPr>
          <w:rFonts w:ascii="Times New Roman" w:hAnsi="Times New Roman" w:cs="Times New Roman"/>
          <w:sz w:val="24"/>
          <w:szCs w:val="24"/>
          <w:lang w:val="kk-KZ"/>
        </w:rPr>
      </w:pPr>
      <w:r w:rsidRPr="00B24271">
        <w:rPr>
          <w:rFonts w:ascii="Times New Roman" w:hAnsi="Times New Roman" w:cs="Times New Roman"/>
          <w:sz w:val="24"/>
          <w:szCs w:val="24"/>
          <w:lang w:val="kk-KZ"/>
        </w:rPr>
        <w:t xml:space="preserve">начальник дополнительного помещения                          </w:t>
      </w:r>
      <w:r w:rsidRPr="00B24271">
        <w:rPr>
          <w:rFonts w:ascii="Times New Roman" w:hAnsi="Times New Roman" w:cs="Times New Roman"/>
          <w:i/>
          <w:sz w:val="24"/>
          <w:szCs w:val="24"/>
          <w:lang w:val="kk-KZ"/>
        </w:rPr>
        <w:tab/>
        <w:t>(ТАӘ, қолы/ФИО, подпись)</w:t>
      </w:r>
      <w:r w:rsidRPr="00B24271">
        <w:rPr>
          <w:rFonts w:ascii="Times New Roman" w:hAnsi="Times New Roman" w:cs="Times New Roman"/>
          <w:sz w:val="24"/>
          <w:szCs w:val="24"/>
          <w:lang w:val="kk-KZ"/>
        </w:rPr>
        <w:t xml:space="preserve">            </w:t>
      </w:r>
    </w:p>
    <w:p w:rsidR="007601FA" w:rsidRPr="00B24271" w:rsidRDefault="007601FA" w:rsidP="007601FA">
      <w:pPr>
        <w:ind w:left="-993" w:firstLine="0"/>
        <w:rPr>
          <w:rFonts w:ascii="Times New Roman" w:hAnsi="Times New Roman" w:cs="Times New Roman"/>
          <w:sz w:val="24"/>
          <w:szCs w:val="24"/>
          <w:lang w:val="kk-KZ"/>
        </w:rPr>
      </w:pPr>
    </w:p>
    <w:p w:rsidR="007601FA" w:rsidRPr="00B24271" w:rsidRDefault="007601FA" w:rsidP="007601FA">
      <w:pPr>
        <w:ind w:left="-993" w:firstLine="426"/>
        <w:rPr>
          <w:rFonts w:ascii="Times New Roman" w:hAnsi="Times New Roman" w:cs="Times New Roman"/>
          <w:sz w:val="24"/>
          <w:szCs w:val="24"/>
          <w:lang w:val="kk-KZ"/>
        </w:rPr>
      </w:pPr>
      <w:r w:rsidRPr="00B24271">
        <w:rPr>
          <w:rFonts w:ascii="Times New Roman" w:hAnsi="Times New Roman" w:cs="Times New Roman"/>
          <w:color w:val="000000"/>
          <w:sz w:val="24"/>
          <w:szCs w:val="24"/>
          <w:lang w:val="kk-KZ"/>
        </w:rPr>
        <w:t xml:space="preserve">Салымшыға жеке сәйкестендіру коды (бұдан әрі – ЖСК) беріліп, «____________» салым бойынша жинақ шоты ашылды:/Вкладчику открыт сберегательный счет по Вкладу «____________» </w:t>
      </w:r>
      <w:r w:rsidRPr="00B24271">
        <w:rPr>
          <w:rFonts w:ascii="Times New Roman" w:hAnsi="Times New Roman" w:cs="Times New Roman"/>
          <w:i/>
          <w:color w:val="FF0000"/>
          <w:sz w:val="16"/>
          <w:szCs w:val="16"/>
          <w:lang w:val="kk-KZ"/>
        </w:rPr>
        <w:t>(Салым атауы көрсетіледі. Осы түсіндірме алып тасталсын / указывается наименование Вклада / Данный комментарий удалять)</w:t>
      </w:r>
      <w:r w:rsidRPr="00B24271">
        <w:rPr>
          <w:rFonts w:ascii="Times New Roman" w:hAnsi="Times New Roman" w:cs="Times New Roman"/>
          <w:i/>
          <w:color w:val="FF0000"/>
          <w:sz w:val="24"/>
          <w:szCs w:val="24"/>
          <w:lang w:val="kk-KZ"/>
        </w:rPr>
        <w:t xml:space="preserve"> </w:t>
      </w:r>
      <w:r w:rsidRPr="00B24271">
        <w:rPr>
          <w:rFonts w:ascii="Times New Roman" w:hAnsi="Times New Roman" w:cs="Times New Roman"/>
          <w:color w:val="000000"/>
          <w:sz w:val="24"/>
          <w:szCs w:val="24"/>
          <w:lang w:val="kk-KZ"/>
        </w:rPr>
        <w:t>с присвоением</w:t>
      </w:r>
      <w:r w:rsidRPr="00B24271">
        <w:rPr>
          <w:rFonts w:ascii="Times New Roman" w:hAnsi="Times New Roman" w:cs="Times New Roman"/>
          <w:sz w:val="24"/>
          <w:szCs w:val="24"/>
          <w:lang w:val="kk-KZ"/>
        </w:rPr>
        <w:t xml:space="preserve"> индивидуального идентификационного кода (далее – ИИК):</w:t>
      </w:r>
    </w:p>
    <w:p w:rsidR="007601FA" w:rsidRDefault="007601FA" w:rsidP="007601FA">
      <w:pPr>
        <w:suppressAutoHyphens w:val="0"/>
        <w:ind w:left="0" w:right="0" w:firstLine="0"/>
        <w:jc w:val="left"/>
        <w:rPr>
          <w:rFonts w:ascii="Times New Roman" w:hAnsi="Times New Roman" w:cs="Times New Roman"/>
          <w:sz w:val="24"/>
          <w:szCs w:val="24"/>
          <w:lang w:eastAsia="ru-RU"/>
        </w:rPr>
      </w:pPr>
      <w:r w:rsidRPr="00B24271">
        <w:rPr>
          <w:rFonts w:ascii="Times New Roman" w:hAnsi="Times New Roman"/>
          <w:color w:val="000000"/>
          <w:sz w:val="24"/>
          <w:szCs w:val="24"/>
          <w:lang w:val="kk-KZ"/>
        </w:rPr>
        <w:t>ЖСК /</w:t>
      </w:r>
      <w:r w:rsidRPr="00B24271">
        <w:rPr>
          <w:rFonts w:ascii="Times New Roman" w:hAnsi="Times New Roman"/>
          <w:color w:val="000000"/>
          <w:sz w:val="24"/>
          <w:szCs w:val="24"/>
        </w:rPr>
        <w:t xml:space="preserve">ИИК __________________________ в __________________ (валюта </w:t>
      </w:r>
      <w:proofErr w:type="spellStart"/>
      <w:r w:rsidRPr="00B24271">
        <w:rPr>
          <w:rFonts w:ascii="Times New Roman" w:hAnsi="Times New Roman"/>
          <w:color w:val="000000"/>
          <w:sz w:val="24"/>
          <w:szCs w:val="24"/>
        </w:rPr>
        <w:t>түрі</w:t>
      </w:r>
      <w:proofErr w:type="spellEnd"/>
      <w:r w:rsidRPr="00B24271">
        <w:rPr>
          <w:rFonts w:ascii="Times New Roman" w:hAnsi="Times New Roman"/>
          <w:color w:val="000000"/>
          <w:sz w:val="24"/>
          <w:szCs w:val="24"/>
        </w:rPr>
        <w:t>/вид валюты</w:t>
      </w:r>
      <w:r w:rsidRPr="00B24271">
        <w:rPr>
          <w:rFonts w:ascii="Times New Roman" w:hAnsi="Times New Roman"/>
          <w:color w:val="000000"/>
          <w:sz w:val="24"/>
          <w:szCs w:val="24"/>
          <w:lang w:val="kk-KZ"/>
        </w:rPr>
        <w:t>)</w:t>
      </w:r>
      <w:r>
        <w:rPr>
          <w:rFonts w:ascii="Times New Roman" w:hAnsi="Times New Roman" w:cs="Times New Roman"/>
          <w:sz w:val="24"/>
          <w:szCs w:val="24"/>
          <w:lang w:eastAsia="ru-RU"/>
        </w:rPr>
        <w:t xml:space="preserve"> </w:t>
      </w:r>
    </w:p>
    <w:p w:rsidR="007601FA" w:rsidRDefault="007601FA" w:rsidP="007601FA"/>
    <w:p w:rsidR="00630BD9" w:rsidRDefault="00630BD9">
      <w:bookmarkStart w:id="49" w:name="_GoBack"/>
      <w:bookmarkEnd w:id="49"/>
    </w:p>
    <w:sectPr w:rsidR="00630BD9" w:rsidSect="007601FA">
      <w:footnotePr>
        <w:numRestart w:val="eachPage"/>
      </w:footnotePr>
      <w:pgSz w:w="11906" w:h="16838"/>
      <w:pgMar w:top="1134" w:right="707" w:bottom="1276" w:left="1560" w:header="7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112" w:rsidRDefault="00B03112" w:rsidP="007601FA">
      <w:r>
        <w:separator/>
      </w:r>
    </w:p>
  </w:endnote>
  <w:endnote w:type="continuationSeparator" w:id="0">
    <w:p w:rsidR="00B03112" w:rsidRDefault="00B03112" w:rsidP="0076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ragmatica">
    <w:altName w:val="Times New Roman"/>
    <w:panose1 w:val="00000000000000000000"/>
    <w:charset w:val="00"/>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112" w:rsidRDefault="00B03112" w:rsidP="007601FA">
      <w:r>
        <w:separator/>
      </w:r>
    </w:p>
  </w:footnote>
  <w:footnote w:type="continuationSeparator" w:id="0">
    <w:p w:rsidR="00B03112" w:rsidRDefault="00B03112" w:rsidP="007601FA">
      <w:r>
        <w:continuationSeparator/>
      </w:r>
    </w:p>
  </w:footnote>
  <w:footnote w:id="1">
    <w:p w:rsidR="007601FA" w:rsidRPr="00683876" w:rsidRDefault="007601FA" w:rsidP="007601FA">
      <w:pPr>
        <w:pStyle w:val="a6"/>
        <w:ind w:left="0" w:firstLine="0"/>
        <w:rPr>
          <w:b/>
          <w:iCs/>
          <w:sz w:val="16"/>
          <w:szCs w:val="16"/>
          <w:u w:val="single"/>
          <w:lang w:val="kk-KZ"/>
        </w:rPr>
      </w:pPr>
      <w:r w:rsidRPr="00B24271">
        <w:rPr>
          <w:b/>
          <w:sz w:val="16"/>
          <w:szCs w:val="16"/>
          <w:vertAlign w:val="superscript"/>
        </w:rPr>
        <w:t>1</w:t>
      </w:r>
      <w:r>
        <w:rPr>
          <w:b/>
          <w:sz w:val="16"/>
          <w:szCs w:val="16"/>
        </w:rPr>
        <w:t xml:space="preserve"> </w:t>
      </w:r>
      <w:proofErr w:type="spellStart"/>
      <w:r w:rsidRPr="00683876">
        <w:rPr>
          <w:b/>
          <w:sz w:val="16"/>
          <w:szCs w:val="16"/>
        </w:rPr>
        <w:t>Салым</w:t>
      </w:r>
      <w:proofErr w:type="spellEnd"/>
      <w:r w:rsidRPr="00683876">
        <w:rPr>
          <w:b/>
          <w:sz w:val="16"/>
          <w:szCs w:val="16"/>
        </w:rPr>
        <w:t xml:space="preserve"> </w:t>
      </w:r>
      <w:proofErr w:type="spellStart"/>
      <w:r w:rsidRPr="00683876">
        <w:rPr>
          <w:b/>
          <w:sz w:val="16"/>
          <w:szCs w:val="16"/>
        </w:rPr>
        <w:t>бойынша</w:t>
      </w:r>
      <w:proofErr w:type="spellEnd"/>
      <w:r w:rsidRPr="00683876">
        <w:rPr>
          <w:b/>
          <w:sz w:val="16"/>
          <w:szCs w:val="16"/>
        </w:rPr>
        <w:t xml:space="preserve"> </w:t>
      </w:r>
      <w:proofErr w:type="spellStart"/>
      <w:r w:rsidRPr="00683876">
        <w:rPr>
          <w:b/>
          <w:sz w:val="16"/>
          <w:szCs w:val="16"/>
        </w:rPr>
        <w:t>кепілдіктің</w:t>
      </w:r>
      <w:proofErr w:type="spellEnd"/>
      <w:r w:rsidRPr="00683876">
        <w:rPr>
          <w:b/>
          <w:sz w:val="16"/>
          <w:szCs w:val="16"/>
        </w:rPr>
        <w:t xml:space="preserve"> </w:t>
      </w:r>
      <w:proofErr w:type="spellStart"/>
      <w:r w:rsidRPr="00683876">
        <w:rPr>
          <w:b/>
          <w:sz w:val="16"/>
          <w:szCs w:val="16"/>
        </w:rPr>
        <w:t>ең</w:t>
      </w:r>
      <w:proofErr w:type="spellEnd"/>
      <w:r w:rsidRPr="00683876">
        <w:rPr>
          <w:b/>
          <w:sz w:val="16"/>
          <w:szCs w:val="16"/>
        </w:rPr>
        <w:t xml:space="preserve"> </w:t>
      </w:r>
      <w:proofErr w:type="spellStart"/>
      <w:r w:rsidRPr="00683876">
        <w:rPr>
          <w:b/>
          <w:sz w:val="16"/>
          <w:szCs w:val="16"/>
        </w:rPr>
        <w:t>жоғары</w:t>
      </w:r>
      <w:proofErr w:type="spellEnd"/>
      <w:r w:rsidRPr="00683876">
        <w:rPr>
          <w:b/>
          <w:sz w:val="16"/>
          <w:szCs w:val="16"/>
        </w:rPr>
        <w:t xml:space="preserve"> (</w:t>
      </w:r>
      <w:proofErr w:type="spellStart"/>
      <w:r w:rsidRPr="00683876">
        <w:rPr>
          <w:b/>
          <w:sz w:val="16"/>
          <w:szCs w:val="16"/>
        </w:rPr>
        <w:t>шекті</w:t>
      </w:r>
      <w:proofErr w:type="spellEnd"/>
      <w:r w:rsidRPr="00683876">
        <w:rPr>
          <w:b/>
          <w:sz w:val="16"/>
          <w:szCs w:val="16"/>
        </w:rPr>
        <w:t xml:space="preserve">) </w:t>
      </w:r>
      <w:proofErr w:type="spellStart"/>
      <w:r w:rsidRPr="00683876">
        <w:rPr>
          <w:b/>
          <w:sz w:val="16"/>
          <w:szCs w:val="16"/>
        </w:rPr>
        <w:t>сомасы</w:t>
      </w:r>
      <w:proofErr w:type="spellEnd"/>
      <w:r w:rsidRPr="00683876">
        <w:rPr>
          <w:b/>
          <w:iCs/>
          <w:sz w:val="16"/>
          <w:szCs w:val="16"/>
          <w:u w:val="single"/>
        </w:rPr>
        <w:t xml:space="preserve"> </w:t>
      </w:r>
      <w:r w:rsidRPr="00683876">
        <w:rPr>
          <w:b/>
          <w:iCs/>
          <w:sz w:val="16"/>
          <w:szCs w:val="16"/>
          <w:u w:val="single"/>
          <w:lang w:val="kk-KZ"/>
        </w:rPr>
        <w:t xml:space="preserve">– </w:t>
      </w:r>
      <w:proofErr w:type="spellStart"/>
      <w:r w:rsidRPr="00683876">
        <w:rPr>
          <w:iCs/>
          <w:sz w:val="16"/>
          <w:szCs w:val="16"/>
          <w:u w:val="single"/>
        </w:rPr>
        <w:t>Банктің</w:t>
      </w:r>
      <w:proofErr w:type="spellEnd"/>
      <w:r w:rsidRPr="00683876">
        <w:rPr>
          <w:iCs/>
          <w:sz w:val="16"/>
          <w:szCs w:val="16"/>
          <w:u w:val="single"/>
        </w:rPr>
        <w:t xml:space="preserve"> </w:t>
      </w:r>
      <w:proofErr w:type="spellStart"/>
      <w:r w:rsidRPr="00683876">
        <w:rPr>
          <w:iCs/>
          <w:sz w:val="16"/>
          <w:szCs w:val="16"/>
          <w:u w:val="single"/>
        </w:rPr>
        <w:t>барлық</w:t>
      </w:r>
      <w:proofErr w:type="spellEnd"/>
      <w:r w:rsidRPr="00683876">
        <w:rPr>
          <w:iCs/>
          <w:sz w:val="16"/>
          <w:szCs w:val="16"/>
          <w:u w:val="single"/>
        </w:rPr>
        <w:t xml:space="preserve"> банк </w:t>
      </w:r>
      <w:proofErr w:type="spellStart"/>
      <w:r w:rsidRPr="00683876">
        <w:rPr>
          <w:iCs/>
          <w:sz w:val="16"/>
          <w:szCs w:val="16"/>
          <w:u w:val="single"/>
        </w:rPr>
        <w:t>операцияларын</w:t>
      </w:r>
      <w:proofErr w:type="spellEnd"/>
      <w:r w:rsidRPr="00683876">
        <w:rPr>
          <w:iCs/>
          <w:sz w:val="16"/>
          <w:szCs w:val="16"/>
          <w:u w:val="single"/>
        </w:rPr>
        <w:t xml:space="preserve"> </w:t>
      </w:r>
      <w:proofErr w:type="spellStart"/>
      <w:r w:rsidRPr="00683876">
        <w:rPr>
          <w:iCs/>
          <w:sz w:val="16"/>
          <w:szCs w:val="16"/>
          <w:u w:val="single"/>
        </w:rPr>
        <w:t>жүргізуге</w:t>
      </w:r>
      <w:proofErr w:type="spellEnd"/>
      <w:r w:rsidRPr="00683876">
        <w:rPr>
          <w:iCs/>
          <w:sz w:val="16"/>
          <w:szCs w:val="16"/>
          <w:u w:val="single"/>
        </w:rPr>
        <w:t xml:space="preserve"> </w:t>
      </w:r>
      <w:proofErr w:type="spellStart"/>
      <w:r w:rsidRPr="00683876">
        <w:rPr>
          <w:iCs/>
          <w:sz w:val="16"/>
          <w:szCs w:val="16"/>
          <w:u w:val="single"/>
        </w:rPr>
        <w:t>арналған</w:t>
      </w:r>
      <w:proofErr w:type="spellEnd"/>
      <w:r w:rsidRPr="00683876">
        <w:rPr>
          <w:iCs/>
          <w:sz w:val="16"/>
          <w:szCs w:val="16"/>
          <w:u w:val="single"/>
        </w:rPr>
        <w:t xml:space="preserve"> </w:t>
      </w:r>
      <w:proofErr w:type="spellStart"/>
      <w:r w:rsidRPr="00683876">
        <w:rPr>
          <w:iCs/>
          <w:sz w:val="16"/>
          <w:szCs w:val="16"/>
          <w:u w:val="single"/>
        </w:rPr>
        <w:t>лицензиясынан</w:t>
      </w:r>
      <w:proofErr w:type="spellEnd"/>
      <w:r w:rsidRPr="00683876">
        <w:rPr>
          <w:iCs/>
          <w:sz w:val="16"/>
          <w:szCs w:val="16"/>
          <w:u w:val="single"/>
        </w:rPr>
        <w:t xml:space="preserve"> </w:t>
      </w:r>
      <w:proofErr w:type="spellStart"/>
      <w:r w:rsidRPr="00683876">
        <w:rPr>
          <w:iCs/>
          <w:sz w:val="16"/>
          <w:szCs w:val="16"/>
          <w:u w:val="single"/>
        </w:rPr>
        <w:t>айырылған</w:t>
      </w:r>
      <w:proofErr w:type="spellEnd"/>
      <w:r w:rsidRPr="00683876">
        <w:rPr>
          <w:iCs/>
          <w:sz w:val="16"/>
          <w:szCs w:val="16"/>
          <w:u w:val="single"/>
        </w:rPr>
        <w:t xml:space="preserve"> </w:t>
      </w:r>
      <w:proofErr w:type="spellStart"/>
      <w:r w:rsidRPr="00683876">
        <w:rPr>
          <w:iCs/>
          <w:sz w:val="16"/>
          <w:szCs w:val="16"/>
          <w:u w:val="single"/>
        </w:rPr>
        <w:t>күнге</w:t>
      </w:r>
      <w:proofErr w:type="spellEnd"/>
      <w:r w:rsidRPr="00683876">
        <w:rPr>
          <w:iCs/>
          <w:sz w:val="16"/>
          <w:szCs w:val="16"/>
          <w:u w:val="single"/>
        </w:rPr>
        <w:t xml:space="preserve"> "</w:t>
      </w:r>
      <w:proofErr w:type="spellStart"/>
      <w:r w:rsidRPr="00683876">
        <w:rPr>
          <w:iCs/>
          <w:sz w:val="16"/>
          <w:szCs w:val="16"/>
          <w:u w:val="single"/>
        </w:rPr>
        <w:t>Қазақстан</w:t>
      </w:r>
      <w:proofErr w:type="spellEnd"/>
      <w:r w:rsidRPr="00683876">
        <w:rPr>
          <w:iCs/>
          <w:sz w:val="16"/>
          <w:szCs w:val="16"/>
          <w:u w:val="single"/>
        </w:rPr>
        <w:t xml:space="preserve"> </w:t>
      </w:r>
      <w:proofErr w:type="spellStart"/>
      <w:r w:rsidRPr="00683876">
        <w:rPr>
          <w:iCs/>
          <w:sz w:val="16"/>
          <w:szCs w:val="16"/>
          <w:u w:val="single"/>
        </w:rPr>
        <w:t>Республикасының</w:t>
      </w:r>
      <w:proofErr w:type="spellEnd"/>
      <w:r w:rsidRPr="00683876">
        <w:rPr>
          <w:iCs/>
          <w:sz w:val="16"/>
          <w:szCs w:val="16"/>
          <w:u w:val="single"/>
        </w:rPr>
        <w:t xml:space="preserve"> </w:t>
      </w:r>
      <w:proofErr w:type="spellStart"/>
      <w:r w:rsidRPr="00683876">
        <w:rPr>
          <w:iCs/>
          <w:sz w:val="16"/>
          <w:szCs w:val="16"/>
          <w:u w:val="single"/>
        </w:rPr>
        <w:t>екінші</w:t>
      </w:r>
      <w:proofErr w:type="spellEnd"/>
      <w:r w:rsidRPr="00683876">
        <w:rPr>
          <w:iCs/>
          <w:sz w:val="16"/>
          <w:szCs w:val="16"/>
          <w:u w:val="single"/>
        </w:rPr>
        <w:t xml:space="preserve"> </w:t>
      </w:r>
      <w:proofErr w:type="spellStart"/>
      <w:r w:rsidRPr="00683876">
        <w:rPr>
          <w:iCs/>
          <w:sz w:val="16"/>
          <w:szCs w:val="16"/>
          <w:u w:val="single"/>
        </w:rPr>
        <w:t>деңгейдегі</w:t>
      </w:r>
      <w:proofErr w:type="spellEnd"/>
      <w:r w:rsidRPr="00683876">
        <w:rPr>
          <w:iCs/>
          <w:sz w:val="16"/>
          <w:szCs w:val="16"/>
          <w:u w:val="single"/>
        </w:rPr>
        <w:t xml:space="preserve"> </w:t>
      </w:r>
      <w:proofErr w:type="spellStart"/>
      <w:r w:rsidRPr="00683876">
        <w:rPr>
          <w:iCs/>
          <w:sz w:val="16"/>
          <w:szCs w:val="16"/>
          <w:u w:val="single"/>
        </w:rPr>
        <w:t>банктерінде</w:t>
      </w:r>
      <w:proofErr w:type="spellEnd"/>
      <w:r w:rsidRPr="00683876">
        <w:rPr>
          <w:iCs/>
          <w:sz w:val="16"/>
          <w:szCs w:val="16"/>
          <w:u w:val="single"/>
        </w:rPr>
        <w:t xml:space="preserve"> </w:t>
      </w:r>
      <w:proofErr w:type="spellStart"/>
      <w:r w:rsidRPr="00683876">
        <w:rPr>
          <w:iCs/>
          <w:sz w:val="16"/>
          <w:szCs w:val="16"/>
          <w:u w:val="single"/>
        </w:rPr>
        <w:t>орналастырылған</w:t>
      </w:r>
      <w:proofErr w:type="spellEnd"/>
      <w:r w:rsidRPr="00683876">
        <w:rPr>
          <w:iCs/>
          <w:sz w:val="16"/>
          <w:szCs w:val="16"/>
          <w:u w:val="single"/>
        </w:rPr>
        <w:t xml:space="preserve"> </w:t>
      </w:r>
      <w:proofErr w:type="spellStart"/>
      <w:r w:rsidRPr="00683876">
        <w:rPr>
          <w:iCs/>
          <w:sz w:val="16"/>
          <w:szCs w:val="16"/>
          <w:u w:val="single"/>
        </w:rPr>
        <w:t>депозиттерге</w:t>
      </w:r>
      <w:proofErr w:type="spellEnd"/>
      <w:r w:rsidRPr="00683876">
        <w:rPr>
          <w:iCs/>
          <w:sz w:val="16"/>
          <w:szCs w:val="16"/>
          <w:u w:val="single"/>
        </w:rPr>
        <w:t xml:space="preserve"> </w:t>
      </w:r>
      <w:proofErr w:type="spellStart"/>
      <w:r w:rsidRPr="00683876">
        <w:rPr>
          <w:iCs/>
          <w:sz w:val="16"/>
          <w:szCs w:val="16"/>
          <w:u w:val="single"/>
        </w:rPr>
        <w:t>міндетті</w:t>
      </w:r>
      <w:proofErr w:type="spellEnd"/>
      <w:r w:rsidRPr="00683876">
        <w:rPr>
          <w:iCs/>
          <w:sz w:val="16"/>
          <w:szCs w:val="16"/>
          <w:u w:val="single"/>
        </w:rPr>
        <w:t xml:space="preserve"> </w:t>
      </w:r>
      <w:proofErr w:type="spellStart"/>
      <w:r w:rsidRPr="00683876">
        <w:rPr>
          <w:iCs/>
          <w:sz w:val="16"/>
          <w:szCs w:val="16"/>
          <w:u w:val="single"/>
        </w:rPr>
        <w:t>кепілдік</w:t>
      </w:r>
      <w:proofErr w:type="spellEnd"/>
      <w:r w:rsidRPr="00683876">
        <w:rPr>
          <w:iCs/>
          <w:sz w:val="16"/>
          <w:szCs w:val="16"/>
          <w:u w:val="single"/>
        </w:rPr>
        <w:t xml:space="preserve"> беру </w:t>
      </w:r>
      <w:proofErr w:type="spellStart"/>
      <w:r w:rsidRPr="00683876">
        <w:rPr>
          <w:iCs/>
          <w:sz w:val="16"/>
          <w:szCs w:val="16"/>
          <w:u w:val="single"/>
        </w:rPr>
        <w:t>туралы</w:t>
      </w:r>
      <w:proofErr w:type="spellEnd"/>
      <w:r w:rsidRPr="00683876">
        <w:rPr>
          <w:iCs/>
          <w:sz w:val="16"/>
          <w:szCs w:val="16"/>
          <w:u w:val="single"/>
        </w:rPr>
        <w:t xml:space="preserve">" ҚР </w:t>
      </w:r>
      <w:proofErr w:type="spellStart"/>
      <w:r w:rsidRPr="00683876">
        <w:rPr>
          <w:iCs/>
          <w:sz w:val="16"/>
          <w:szCs w:val="16"/>
          <w:u w:val="single"/>
        </w:rPr>
        <w:t>Заңының</w:t>
      </w:r>
      <w:proofErr w:type="spellEnd"/>
      <w:r w:rsidRPr="00683876">
        <w:rPr>
          <w:iCs/>
          <w:sz w:val="16"/>
          <w:szCs w:val="16"/>
          <w:u w:val="single"/>
        </w:rPr>
        <w:t xml:space="preserve"> 18-бабында </w:t>
      </w:r>
      <w:proofErr w:type="spellStart"/>
      <w:r w:rsidRPr="00683876">
        <w:rPr>
          <w:iCs/>
          <w:sz w:val="16"/>
          <w:szCs w:val="16"/>
          <w:u w:val="single"/>
        </w:rPr>
        <w:t>белгіленген</w:t>
      </w:r>
      <w:proofErr w:type="spellEnd"/>
      <w:r w:rsidRPr="00683876">
        <w:rPr>
          <w:iCs/>
          <w:sz w:val="16"/>
          <w:szCs w:val="16"/>
          <w:u w:val="single"/>
        </w:rPr>
        <w:t xml:space="preserve"> </w:t>
      </w:r>
      <w:proofErr w:type="spellStart"/>
      <w:r w:rsidRPr="00683876">
        <w:rPr>
          <w:iCs/>
          <w:sz w:val="16"/>
          <w:szCs w:val="16"/>
          <w:u w:val="single"/>
        </w:rPr>
        <w:t>кепілдіктің</w:t>
      </w:r>
      <w:proofErr w:type="spellEnd"/>
      <w:r w:rsidRPr="00683876">
        <w:rPr>
          <w:iCs/>
          <w:sz w:val="16"/>
          <w:szCs w:val="16"/>
          <w:u w:val="single"/>
        </w:rPr>
        <w:t xml:space="preserve"> (</w:t>
      </w:r>
      <w:proofErr w:type="spellStart"/>
      <w:r w:rsidRPr="00683876">
        <w:rPr>
          <w:iCs/>
          <w:sz w:val="16"/>
          <w:szCs w:val="16"/>
          <w:u w:val="single"/>
        </w:rPr>
        <w:t>кепілдік</w:t>
      </w:r>
      <w:proofErr w:type="spellEnd"/>
      <w:r w:rsidRPr="00683876">
        <w:rPr>
          <w:iCs/>
          <w:sz w:val="16"/>
          <w:szCs w:val="16"/>
          <w:u w:val="single"/>
        </w:rPr>
        <w:t xml:space="preserve"> </w:t>
      </w:r>
      <w:proofErr w:type="spellStart"/>
      <w:r w:rsidRPr="00683876">
        <w:rPr>
          <w:iCs/>
          <w:sz w:val="16"/>
          <w:szCs w:val="16"/>
          <w:u w:val="single"/>
        </w:rPr>
        <w:t>өтемінің</w:t>
      </w:r>
      <w:proofErr w:type="spellEnd"/>
      <w:r w:rsidRPr="00683876">
        <w:rPr>
          <w:iCs/>
          <w:sz w:val="16"/>
          <w:szCs w:val="16"/>
          <w:u w:val="single"/>
        </w:rPr>
        <w:t xml:space="preserve">) </w:t>
      </w:r>
      <w:proofErr w:type="spellStart"/>
      <w:r w:rsidRPr="00683876">
        <w:rPr>
          <w:iCs/>
          <w:sz w:val="16"/>
          <w:szCs w:val="16"/>
          <w:u w:val="single"/>
        </w:rPr>
        <w:t>ең</w:t>
      </w:r>
      <w:proofErr w:type="spellEnd"/>
      <w:r w:rsidRPr="00683876">
        <w:rPr>
          <w:iCs/>
          <w:sz w:val="16"/>
          <w:szCs w:val="16"/>
          <w:u w:val="single"/>
        </w:rPr>
        <w:t xml:space="preserve"> </w:t>
      </w:r>
      <w:proofErr w:type="spellStart"/>
      <w:r w:rsidRPr="00683876">
        <w:rPr>
          <w:iCs/>
          <w:sz w:val="16"/>
          <w:szCs w:val="16"/>
          <w:u w:val="single"/>
        </w:rPr>
        <w:t>жоғары</w:t>
      </w:r>
      <w:proofErr w:type="spellEnd"/>
      <w:r w:rsidRPr="00683876">
        <w:rPr>
          <w:iCs/>
          <w:sz w:val="16"/>
          <w:szCs w:val="16"/>
          <w:u w:val="single"/>
        </w:rPr>
        <w:t xml:space="preserve"> (</w:t>
      </w:r>
      <w:proofErr w:type="spellStart"/>
      <w:r w:rsidRPr="00683876">
        <w:rPr>
          <w:iCs/>
          <w:sz w:val="16"/>
          <w:szCs w:val="16"/>
          <w:u w:val="single"/>
        </w:rPr>
        <w:t>шекті</w:t>
      </w:r>
      <w:proofErr w:type="spellEnd"/>
      <w:r w:rsidRPr="00683876">
        <w:rPr>
          <w:iCs/>
          <w:sz w:val="16"/>
          <w:szCs w:val="16"/>
          <w:u w:val="single"/>
        </w:rPr>
        <w:t xml:space="preserve">) </w:t>
      </w:r>
      <w:proofErr w:type="spellStart"/>
      <w:r w:rsidRPr="00683876">
        <w:rPr>
          <w:iCs/>
          <w:sz w:val="16"/>
          <w:szCs w:val="16"/>
          <w:u w:val="single"/>
        </w:rPr>
        <w:t>мөлшерін</w:t>
      </w:r>
      <w:proofErr w:type="spellEnd"/>
      <w:r w:rsidRPr="00683876">
        <w:rPr>
          <w:iCs/>
          <w:sz w:val="16"/>
          <w:szCs w:val="16"/>
          <w:u w:val="single"/>
        </w:rPr>
        <w:t xml:space="preserve"> </w:t>
      </w:r>
      <w:proofErr w:type="spellStart"/>
      <w:r w:rsidRPr="00683876">
        <w:rPr>
          <w:iCs/>
          <w:sz w:val="16"/>
          <w:szCs w:val="16"/>
          <w:u w:val="single"/>
        </w:rPr>
        <w:t>құрайтын</w:t>
      </w:r>
      <w:proofErr w:type="spellEnd"/>
      <w:r w:rsidRPr="00683876">
        <w:rPr>
          <w:iCs/>
          <w:sz w:val="16"/>
          <w:szCs w:val="16"/>
          <w:u w:val="single"/>
        </w:rPr>
        <w:t xml:space="preserve"> </w:t>
      </w:r>
      <w:proofErr w:type="spellStart"/>
      <w:r w:rsidRPr="00683876">
        <w:rPr>
          <w:iCs/>
          <w:sz w:val="16"/>
          <w:szCs w:val="16"/>
          <w:u w:val="single"/>
        </w:rPr>
        <w:t>кепілдік</w:t>
      </w:r>
      <w:proofErr w:type="spellEnd"/>
      <w:r w:rsidRPr="00683876">
        <w:rPr>
          <w:iCs/>
          <w:sz w:val="16"/>
          <w:szCs w:val="16"/>
          <w:u w:val="single"/>
        </w:rPr>
        <w:t xml:space="preserve"> </w:t>
      </w:r>
      <w:proofErr w:type="spellStart"/>
      <w:r w:rsidRPr="00683876">
        <w:rPr>
          <w:iCs/>
          <w:sz w:val="16"/>
          <w:szCs w:val="16"/>
          <w:u w:val="single"/>
        </w:rPr>
        <w:t>өтем</w:t>
      </w:r>
      <w:proofErr w:type="spellEnd"/>
      <w:r w:rsidRPr="00683876">
        <w:rPr>
          <w:iCs/>
          <w:sz w:val="16"/>
          <w:szCs w:val="16"/>
          <w:u w:val="single"/>
        </w:rPr>
        <w:t xml:space="preserve"> </w:t>
      </w:r>
      <w:proofErr w:type="spellStart"/>
      <w:r w:rsidRPr="00683876">
        <w:rPr>
          <w:iCs/>
          <w:sz w:val="16"/>
          <w:szCs w:val="16"/>
          <w:u w:val="single"/>
        </w:rPr>
        <w:t>сомасы</w:t>
      </w:r>
      <w:proofErr w:type="spellEnd"/>
      <w:r w:rsidRPr="00683876">
        <w:rPr>
          <w:iCs/>
          <w:sz w:val="16"/>
          <w:szCs w:val="16"/>
          <w:u w:val="single"/>
          <w:lang w:val="kk-KZ"/>
        </w:rPr>
        <w:t>.</w:t>
      </w:r>
      <w:r w:rsidRPr="00683876">
        <w:rPr>
          <w:sz w:val="16"/>
          <w:szCs w:val="16"/>
        </w:rPr>
        <w:t xml:space="preserve"> </w:t>
      </w:r>
      <w:proofErr w:type="spellStart"/>
      <w:r w:rsidRPr="00683876">
        <w:rPr>
          <w:iCs/>
          <w:sz w:val="16"/>
          <w:szCs w:val="16"/>
          <w:u w:val="single"/>
        </w:rPr>
        <w:t>Кепілдік</w:t>
      </w:r>
      <w:proofErr w:type="spellEnd"/>
      <w:r w:rsidRPr="00683876">
        <w:rPr>
          <w:iCs/>
          <w:sz w:val="16"/>
          <w:szCs w:val="16"/>
          <w:u w:val="single"/>
        </w:rPr>
        <w:t xml:space="preserve"> </w:t>
      </w:r>
      <w:proofErr w:type="spellStart"/>
      <w:r w:rsidRPr="00683876">
        <w:rPr>
          <w:iCs/>
          <w:sz w:val="16"/>
          <w:szCs w:val="16"/>
          <w:u w:val="single"/>
        </w:rPr>
        <w:t>өтемнің</w:t>
      </w:r>
      <w:proofErr w:type="spellEnd"/>
      <w:r w:rsidRPr="00683876">
        <w:rPr>
          <w:iCs/>
          <w:sz w:val="16"/>
          <w:szCs w:val="16"/>
          <w:u w:val="single"/>
        </w:rPr>
        <w:t xml:space="preserve"> </w:t>
      </w:r>
      <w:proofErr w:type="spellStart"/>
      <w:r w:rsidRPr="00683876">
        <w:rPr>
          <w:iCs/>
          <w:sz w:val="16"/>
          <w:szCs w:val="16"/>
          <w:u w:val="single"/>
        </w:rPr>
        <w:t>мөлшері</w:t>
      </w:r>
      <w:proofErr w:type="spellEnd"/>
      <w:r w:rsidRPr="00683876">
        <w:rPr>
          <w:iCs/>
          <w:sz w:val="16"/>
          <w:szCs w:val="16"/>
          <w:u w:val="single"/>
        </w:rPr>
        <w:t xml:space="preserve"> </w:t>
      </w:r>
      <w:proofErr w:type="spellStart"/>
      <w:r w:rsidRPr="00683876">
        <w:rPr>
          <w:iCs/>
          <w:sz w:val="16"/>
          <w:szCs w:val="16"/>
          <w:u w:val="single"/>
        </w:rPr>
        <w:t>есептелген</w:t>
      </w:r>
      <w:proofErr w:type="spellEnd"/>
      <w:r w:rsidRPr="00683876">
        <w:rPr>
          <w:iCs/>
          <w:sz w:val="16"/>
          <w:szCs w:val="16"/>
          <w:u w:val="single"/>
        </w:rPr>
        <w:t xml:space="preserve"> </w:t>
      </w:r>
      <w:proofErr w:type="spellStart"/>
      <w:r w:rsidRPr="00683876">
        <w:rPr>
          <w:iCs/>
          <w:sz w:val="16"/>
          <w:szCs w:val="16"/>
          <w:u w:val="single"/>
        </w:rPr>
        <w:t>сыйақыны</w:t>
      </w:r>
      <w:proofErr w:type="spellEnd"/>
      <w:r w:rsidRPr="00683876">
        <w:rPr>
          <w:iCs/>
          <w:sz w:val="16"/>
          <w:szCs w:val="16"/>
          <w:u w:val="single"/>
        </w:rPr>
        <w:t xml:space="preserve"> </w:t>
      </w:r>
      <w:proofErr w:type="spellStart"/>
      <w:r w:rsidRPr="00683876">
        <w:rPr>
          <w:iCs/>
          <w:sz w:val="16"/>
          <w:szCs w:val="16"/>
          <w:u w:val="single"/>
        </w:rPr>
        <w:t>ескере</w:t>
      </w:r>
      <w:proofErr w:type="spellEnd"/>
      <w:r w:rsidRPr="00683876">
        <w:rPr>
          <w:iCs/>
          <w:sz w:val="16"/>
          <w:szCs w:val="16"/>
          <w:u w:val="single"/>
        </w:rPr>
        <w:t xml:space="preserve"> </w:t>
      </w:r>
      <w:proofErr w:type="spellStart"/>
      <w:r w:rsidRPr="00683876">
        <w:rPr>
          <w:iCs/>
          <w:sz w:val="16"/>
          <w:szCs w:val="16"/>
          <w:u w:val="single"/>
        </w:rPr>
        <w:t>отырып</w:t>
      </w:r>
      <w:proofErr w:type="spellEnd"/>
      <w:r w:rsidRPr="00683876">
        <w:rPr>
          <w:iCs/>
          <w:sz w:val="16"/>
          <w:szCs w:val="16"/>
          <w:u w:val="single"/>
        </w:rPr>
        <w:t xml:space="preserve">, </w:t>
      </w:r>
      <w:r w:rsidRPr="00683876">
        <w:rPr>
          <w:iCs/>
          <w:sz w:val="16"/>
          <w:szCs w:val="16"/>
          <w:u w:val="single"/>
          <w:lang w:val="kk-KZ"/>
        </w:rPr>
        <w:t>д</w:t>
      </w:r>
      <w:proofErr w:type="spellStart"/>
      <w:r w:rsidRPr="00683876">
        <w:rPr>
          <w:iCs/>
          <w:sz w:val="16"/>
          <w:szCs w:val="16"/>
          <w:u w:val="single"/>
        </w:rPr>
        <w:t>епозиттегі</w:t>
      </w:r>
      <w:proofErr w:type="spellEnd"/>
      <w:r w:rsidRPr="00683876">
        <w:rPr>
          <w:iCs/>
          <w:sz w:val="16"/>
          <w:szCs w:val="16"/>
          <w:u w:val="single"/>
        </w:rPr>
        <w:t xml:space="preserve"> (</w:t>
      </w:r>
      <w:proofErr w:type="spellStart"/>
      <w:r w:rsidRPr="00683876">
        <w:rPr>
          <w:iCs/>
          <w:sz w:val="16"/>
          <w:szCs w:val="16"/>
          <w:u w:val="single"/>
        </w:rPr>
        <w:t>салымдағы</w:t>
      </w:r>
      <w:proofErr w:type="spellEnd"/>
      <w:r w:rsidRPr="00683876">
        <w:rPr>
          <w:iCs/>
          <w:sz w:val="16"/>
          <w:szCs w:val="16"/>
          <w:u w:val="single"/>
        </w:rPr>
        <w:t xml:space="preserve">) </w:t>
      </w:r>
      <w:proofErr w:type="spellStart"/>
      <w:r w:rsidRPr="00683876">
        <w:rPr>
          <w:iCs/>
          <w:sz w:val="16"/>
          <w:szCs w:val="16"/>
          <w:u w:val="single"/>
        </w:rPr>
        <w:t>қалдықтардың</w:t>
      </w:r>
      <w:proofErr w:type="spellEnd"/>
      <w:r w:rsidRPr="00683876">
        <w:rPr>
          <w:iCs/>
          <w:sz w:val="16"/>
          <w:szCs w:val="16"/>
          <w:u w:val="single"/>
        </w:rPr>
        <w:t xml:space="preserve"> </w:t>
      </w:r>
      <w:proofErr w:type="spellStart"/>
      <w:r w:rsidRPr="00683876">
        <w:rPr>
          <w:iCs/>
          <w:sz w:val="16"/>
          <w:szCs w:val="16"/>
          <w:u w:val="single"/>
        </w:rPr>
        <w:t>сомасын</w:t>
      </w:r>
      <w:proofErr w:type="spellEnd"/>
      <w:r w:rsidRPr="00683876">
        <w:rPr>
          <w:iCs/>
          <w:sz w:val="16"/>
          <w:szCs w:val="16"/>
          <w:u w:val="single"/>
        </w:rPr>
        <w:t xml:space="preserve"> </w:t>
      </w:r>
      <w:proofErr w:type="spellStart"/>
      <w:r w:rsidRPr="00683876">
        <w:rPr>
          <w:iCs/>
          <w:sz w:val="16"/>
          <w:szCs w:val="16"/>
          <w:u w:val="single"/>
        </w:rPr>
        <w:t>негізге</w:t>
      </w:r>
      <w:proofErr w:type="spellEnd"/>
      <w:r w:rsidRPr="00683876">
        <w:rPr>
          <w:iCs/>
          <w:sz w:val="16"/>
          <w:szCs w:val="16"/>
          <w:u w:val="single"/>
        </w:rPr>
        <w:t xml:space="preserve"> ала </w:t>
      </w:r>
      <w:proofErr w:type="spellStart"/>
      <w:r w:rsidRPr="00683876">
        <w:rPr>
          <w:iCs/>
          <w:sz w:val="16"/>
          <w:szCs w:val="16"/>
          <w:u w:val="single"/>
        </w:rPr>
        <w:t>отырып</w:t>
      </w:r>
      <w:proofErr w:type="spellEnd"/>
      <w:r w:rsidRPr="00683876">
        <w:rPr>
          <w:iCs/>
          <w:sz w:val="16"/>
          <w:szCs w:val="16"/>
          <w:u w:val="single"/>
        </w:rPr>
        <w:t xml:space="preserve">, </w:t>
      </w:r>
      <w:r w:rsidRPr="00683876">
        <w:rPr>
          <w:iCs/>
          <w:sz w:val="16"/>
          <w:szCs w:val="16"/>
          <w:u w:val="single"/>
          <w:lang w:val="kk-KZ"/>
        </w:rPr>
        <w:t>Б</w:t>
      </w:r>
      <w:proofErr w:type="spellStart"/>
      <w:r w:rsidRPr="00683876">
        <w:rPr>
          <w:iCs/>
          <w:sz w:val="16"/>
          <w:szCs w:val="16"/>
          <w:u w:val="single"/>
        </w:rPr>
        <w:t>анкті</w:t>
      </w:r>
      <w:proofErr w:type="spellEnd"/>
      <w:r w:rsidRPr="00683876">
        <w:rPr>
          <w:iCs/>
          <w:sz w:val="16"/>
          <w:szCs w:val="16"/>
          <w:u w:val="single"/>
        </w:rPr>
        <w:t xml:space="preserve"> </w:t>
      </w:r>
      <w:proofErr w:type="spellStart"/>
      <w:r w:rsidRPr="00683876">
        <w:rPr>
          <w:iCs/>
          <w:sz w:val="16"/>
          <w:szCs w:val="16"/>
          <w:u w:val="single"/>
        </w:rPr>
        <w:t>лицензиядан</w:t>
      </w:r>
      <w:proofErr w:type="spellEnd"/>
      <w:r w:rsidRPr="00683876">
        <w:rPr>
          <w:iCs/>
          <w:sz w:val="16"/>
          <w:szCs w:val="16"/>
          <w:u w:val="single"/>
        </w:rPr>
        <w:t xml:space="preserve"> </w:t>
      </w:r>
      <w:proofErr w:type="spellStart"/>
      <w:r w:rsidRPr="00683876">
        <w:rPr>
          <w:iCs/>
          <w:sz w:val="16"/>
          <w:szCs w:val="16"/>
          <w:u w:val="single"/>
        </w:rPr>
        <w:t>айыру</w:t>
      </w:r>
      <w:proofErr w:type="spellEnd"/>
      <w:r w:rsidRPr="00683876">
        <w:rPr>
          <w:iCs/>
          <w:sz w:val="16"/>
          <w:szCs w:val="16"/>
          <w:u w:val="single"/>
        </w:rPr>
        <w:t xml:space="preserve"> </w:t>
      </w:r>
      <w:proofErr w:type="spellStart"/>
      <w:r w:rsidRPr="00683876">
        <w:rPr>
          <w:iCs/>
          <w:sz w:val="16"/>
          <w:szCs w:val="16"/>
          <w:u w:val="single"/>
        </w:rPr>
        <w:t>күніне</w:t>
      </w:r>
      <w:proofErr w:type="spellEnd"/>
      <w:r w:rsidRPr="00683876">
        <w:rPr>
          <w:iCs/>
          <w:sz w:val="16"/>
          <w:szCs w:val="16"/>
          <w:u w:val="single"/>
        </w:rPr>
        <w:t xml:space="preserve"> </w:t>
      </w:r>
      <w:proofErr w:type="spellStart"/>
      <w:r w:rsidRPr="00683876">
        <w:rPr>
          <w:iCs/>
          <w:sz w:val="16"/>
          <w:szCs w:val="16"/>
          <w:u w:val="single"/>
        </w:rPr>
        <w:t>есептеледі</w:t>
      </w:r>
      <w:proofErr w:type="spellEnd"/>
      <w:r w:rsidRPr="00683876">
        <w:rPr>
          <w:iCs/>
          <w:sz w:val="16"/>
          <w:szCs w:val="16"/>
          <w:u w:val="single"/>
        </w:rPr>
        <w:t xml:space="preserve"> </w:t>
      </w:r>
      <w:proofErr w:type="spellStart"/>
      <w:r w:rsidRPr="00683876">
        <w:rPr>
          <w:iCs/>
          <w:sz w:val="16"/>
          <w:szCs w:val="16"/>
          <w:u w:val="single"/>
        </w:rPr>
        <w:t>және</w:t>
      </w:r>
      <w:proofErr w:type="spellEnd"/>
      <w:r w:rsidRPr="00683876">
        <w:rPr>
          <w:iCs/>
          <w:sz w:val="16"/>
          <w:szCs w:val="16"/>
          <w:u w:val="single"/>
        </w:rPr>
        <w:t xml:space="preserve"> </w:t>
      </w:r>
      <w:proofErr w:type="spellStart"/>
      <w:r w:rsidRPr="00683876">
        <w:rPr>
          <w:iCs/>
          <w:sz w:val="16"/>
          <w:szCs w:val="16"/>
          <w:u w:val="single"/>
        </w:rPr>
        <w:t>Банктің</w:t>
      </w:r>
      <w:proofErr w:type="spellEnd"/>
      <w:r w:rsidRPr="00683876">
        <w:rPr>
          <w:iCs/>
          <w:sz w:val="16"/>
          <w:szCs w:val="16"/>
          <w:u w:val="single"/>
          <w:lang w:val="kk-KZ"/>
        </w:rPr>
        <w:t>:</w:t>
      </w:r>
      <w:r w:rsidRPr="00683876">
        <w:rPr>
          <w:iCs/>
          <w:sz w:val="16"/>
          <w:szCs w:val="16"/>
          <w:u w:val="single"/>
        </w:rPr>
        <w:t xml:space="preserve"> www.vtb-bank.kz (</w:t>
      </w:r>
      <w:r w:rsidRPr="00683876">
        <w:rPr>
          <w:iCs/>
          <w:sz w:val="16"/>
          <w:szCs w:val="16"/>
          <w:u w:val="single"/>
          <w:lang w:val="kk-KZ"/>
        </w:rPr>
        <w:t>С</w:t>
      </w:r>
      <w:proofErr w:type="spellStart"/>
      <w:r w:rsidRPr="00683876">
        <w:rPr>
          <w:iCs/>
          <w:sz w:val="16"/>
          <w:szCs w:val="16"/>
          <w:u w:val="single"/>
        </w:rPr>
        <w:t>алымдарға</w:t>
      </w:r>
      <w:proofErr w:type="spellEnd"/>
      <w:r w:rsidRPr="00683876">
        <w:rPr>
          <w:iCs/>
          <w:sz w:val="16"/>
          <w:szCs w:val="16"/>
          <w:u w:val="single"/>
        </w:rPr>
        <w:t xml:space="preserve"> </w:t>
      </w:r>
      <w:proofErr w:type="spellStart"/>
      <w:r w:rsidRPr="00683876">
        <w:rPr>
          <w:iCs/>
          <w:sz w:val="16"/>
          <w:szCs w:val="16"/>
          <w:u w:val="single"/>
        </w:rPr>
        <w:t>кепілдік</w:t>
      </w:r>
      <w:proofErr w:type="spellEnd"/>
      <w:r w:rsidRPr="00683876">
        <w:rPr>
          <w:iCs/>
          <w:sz w:val="16"/>
          <w:szCs w:val="16"/>
          <w:u w:val="single"/>
        </w:rPr>
        <w:t xml:space="preserve"> беру (vtb-bank.kz)</w:t>
      </w:r>
      <w:r w:rsidRPr="00683876">
        <w:rPr>
          <w:iCs/>
          <w:sz w:val="16"/>
          <w:szCs w:val="16"/>
          <w:u w:val="single"/>
          <w:lang w:val="kk-KZ"/>
        </w:rPr>
        <w:t xml:space="preserve"> </w:t>
      </w:r>
      <w:proofErr w:type="spellStart"/>
      <w:r w:rsidRPr="00683876">
        <w:rPr>
          <w:iCs/>
          <w:sz w:val="16"/>
          <w:szCs w:val="16"/>
          <w:u w:val="single"/>
        </w:rPr>
        <w:t>ресми</w:t>
      </w:r>
      <w:proofErr w:type="spellEnd"/>
      <w:r w:rsidRPr="00683876">
        <w:rPr>
          <w:iCs/>
          <w:sz w:val="16"/>
          <w:szCs w:val="16"/>
          <w:u w:val="single"/>
        </w:rPr>
        <w:t xml:space="preserve"> </w:t>
      </w:r>
      <w:proofErr w:type="spellStart"/>
      <w:r w:rsidRPr="00683876">
        <w:rPr>
          <w:iCs/>
          <w:sz w:val="16"/>
          <w:szCs w:val="16"/>
          <w:u w:val="single"/>
        </w:rPr>
        <w:t>сайтында</w:t>
      </w:r>
      <w:proofErr w:type="spellEnd"/>
      <w:r w:rsidRPr="00683876">
        <w:rPr>
          <w:iCs/>
          <w:sz w:val="16"/>
          <w:szCs w:val="16"/>
          <w:u w:val="single"/>
        </w:rPr>
        <w:t xml:space="preserve"> Интернет </w:t>
      </w:r>
      <w:proofErr w:type="spellStart"/>
      <w:r w:rsidRPr="00683876">
        <w:rPr>
          <w:iCs/>
          <w:sz w:val="16"/>
          <w:szCs w:val="16"/>
          <w:u w:val="single"/>
        </w:rPr>
        <w:t>желісінде</w:t>
      </w:r>
      <w:proofErr w:type="spellEnd"/>
      <w:r w:rsidRPr="00683876">
        <w:rPr>
          <w:iCs/>
          <w:sz w:val="16"/>
          <w:szCs w:val="16"/>
          <w:u w:val="single"/>
        </w:rPr>
        <w:t xml:space="preserve"> </w:t>
      </w:r>
      <w:proofErr w:type="spellStart"/>
      <w:r w:rsidRPr="00683876">
        <w:rPr>
          <w:iCs/>
          <w:sz w:val="16"/>
          <w:szCs w:val="16"/>
          <w:u w:val="single"/>
        </w:rPr>
        <w:t>орналастырылған</w:t>
      </w:r>
      <w:proofErr w:type="spellEnd"/>
      <w:r w:rsidRPr="00683876">
        <w:rPr>
          <w:iCs/>
          <w:sz w:val="16"/>
          <w:szCs w:val="16"/>
          <w:u w:val="single"/>
        </w:rPr>
        <w:t xml:space="preserve"> </w:t>
      </w:r>
      <w:proofErr w:type="spellStart"/>
      <w:r w:rsidRPr="00683876">
        <w:rPr>
          <w:iCs/>
          <w:sz w:val="16"/>
          <w:szCs w:val="16"/>
          <w:u w:val="single"/>
        </w:rPr>
        <w:t>Депозиторды</w:t>
      </w:r>
      <w:proofErr w:type="spellEnd"/>
      <w:r w:rsidRPr="00683876">
        <w:rPr>
          <w:iCs/>
          <w:sz w:val="16"/>
          <w:szCs w:val="16"/>
          <w:u w:val="single"/>
        </w:rPr>
        <w:t xml:space="preserve"> </w:t>
      </w:r>
      <w:proofErr w:type="spellStart"/>
      <w:r w:rsidRPr="00683876">
        <w:rPr>
          <w:iCs/>
          <w:sz w:val="16"/>
          <w:szCs w:val="16"/>
          <w:u w:val="single"/>
        </w:rPr>
        <w:t>хабарла</w:t>
      </w:r>
      <w:proofErr w:type="spellEnd"/>
      <w:r w:rsidRPr="00683876">
        <w:rPr>
          <w:iCs/>
          <w:sz w:val="16"/>
          <w:szCs w:val="16"/>
          <w:u w:val="single"/>
          <w:lang w:val="kk-KZ"/>
        </w:rPr>
        <w:t>ндыруда</w:t>
      </w:r>
      <w:r w:rsidRPr="00683876">
        <w:rPr>
          <w:iCs/>
          <w:sz w:val="16"/>
          <w:szCs w:val="16"/>
          <w:u w:val="single"/>
        </w:rPr>
        <w:t xml:space="preserve"> </w:t>
      </w:r>
      <w:proofErr w:type="spellStart"/>
      <w:r w:rsidRPr="00683876">
        <w:rPr>
          <w:iCs/>
          <w:sz w:val="16"/>
          <w:szCs w:val="16"/>
          <w:u w:val="single"/>
        </w:rPr>
        <w:t>көзделген</w:t>
      </w:r>
      <w:proofErr w:type="spellEnd"/>
      <w:r w:rsidRPr="00683876">
        <w:rPr>
          <w:iCs/>
          <w:sz w:val="16"/>
          <w:szCs w:val="16"/>
          <w:u w:val="single"/>
        </w:rPr>
        <w:t xml:space="preserve"> </w:t>
      </w:r>
      <w:proofErr w:type="spellStart"/>
      <w:r w:rsidRPr="00683876">
        <w:rPr>
          <w:iCs/>
          <w:sz w:val="16"/>
          <w:szCs w:val="16"/>
          <w:u w:val="single"/>
        </w:rPr>
        <w:t>ережелер</w:t>
      </w:r>
      <w:proofErr w:type="spellEnd"/>
      <w:r w:rsidRPr="00683876">
        <w:rPr>
          <w:iCs/>
          <w:sz w:val="16"/>
          <w:szCs w:val="16"/>
          <w:u w:val="single"/>
        </w:rPr>
        <w:t xml:space="preserve"> </w:t>
      </w:r>
      <w:proofErr w:type="spellStart"/>
      <w:r w:rsidRPr="00683876">
        <w:rPr>
          <w:iCs/>
          <w:sz w:val="16"/>
          <w:szCs w:val="16"/>
          <w:u w:val="single"/>
        </w:rPr>
        <w:t>ескеріле</w:t>
      </w:r>
      <w:proofErr w:type="spellEnd"/>
      <w:r w:rsidRPr="00683876">
        <w:rPr>
          <w:iCs/>
          <w:sz w:val="16"/>
          <w:szCs w:val="16"/>
          <w:u w:val="single"/>
        </w:rPr>
        <w:t xml:space="preserve"> </w:t>
      </w:r>
      <w:proofErr w:type="spellStart"/>
      <w:r w:rsidRPr="00683876">
        <w:rPr>
          <w:iCs/>
          <w:sz w:val="16"/>
          <w:szCs w:val="16"/>
          <w:u w:val="single"/>
        </w:rPr>
        <w:t>отырып</w:t>
      </w:r>
      <w:proofErr w:type="spellEnd"/>
      <w:r w:rsidRPr="00683876">
        <w:rPr>
          <w:iCs/>
          <w:sz w:val="16"/>
          <w:szCs w:val="16"/>
          <w:u w:val="single"/>
        </w:rPr>
        <w:t xml:space="preserve"> </w:t>
      </w:r>
      <w:proofErr w:type="spellStart"/>
      <w:r w:rsidRPr="00683876">
        <w:rPr>
          <w:iCs/>
          <w:sz w:val="16"/>
          <w:szCs w:val="16"/>
          <w:u w:val="single"/>
        </w:rPr>
        <w:t>айқындалады</w:t>
      </w:r>
      <w:proofErr w:type="spellEnd"/>
      <w:r w:rsidRPr="00683876">
        <w:rPr>
          <w:iCs/>
          <w:sz w:val="16"/>
          <w:szCs w:val="16"/>
          <w:u w:val="single"/>
        </w:rPr>
        <w:t>/</w:t>
      </w:r>
      <w:r w:rsidRPr="00683876">
        <w:rPr>
          <w:iCs/>
          <w:sz w:val="16"/>
          <w:szCs w:val="16"/>
          <w:u w:val="single"/>
          <w:lang w:val="kk-KZ"/>
        </w:rPr>
        <w:t xml:space="preserve">  </w:t>
      </w:r>
      <w:r w:rsidRPr="00683876">
        <w:rPr>
          <w:iCs/>
          <w:sz w:val="16"/>
          <w:szCs w:val="16"/>
          <w:u w:val="single"/>
        </w:rPr>
        <w:t xml:space="preserve"> </w:t>
      </w:r>
      <w:r w:rsidRPr="00683876">
        <w:rPr>
          <w:iCs/>
          <w:sz w:val="16"/>
          <w:szCs w:val="16"/>
          <w:u w:val="single"/>
          <w:lang w:val="kk-KZ"/>
        </w:rPr>
        <w:t xml:space="preserve"> </w:t>
      </w:r>
    </w:p>
    <w:p w:rsidR="007601FA" w:rsidRDefault="007601FA" w:rsidP="007601FA">
      <w:pPr>
        <w:pStyle w:val="a6"/>
        <w:ind w:left="0" w:firstLine="0"/>
        <w:rPr>
          <w:color w:val="538135"/>
          <w:sz w:val="16"/>
          <w:szCs w:val="16"/>
        </w:rPr>
      </w:pPr>
      <w:r w:rsidRPr="00683876">
        <w:rPr>
          <w:b/>
          <w:iCs/>
          <w:sz w:val="16"/>
          <w:szCs w:val="16"/>
          <w:u w:val="single"/>
        </w:rPr>
        <w:t>Максимальная (предельная) сумма гарантии по Вкладу</w:t>
      </w:r>
      <w:r w:rsidRPr="00683876">
        <w:rPr>
          <w:iCs/>
          <w:sz w:val="16"/>
          <w:szCs w:val="16"/>
        </w:rPr>
        <w:t xml:space="preserve"> –  сумма гарантийного возмещения, </w:t>
      </w:r>
      <w:r w:rsidRPr="00683876">
        <w:rPr>
          <w:iCs/>
          <w:color w:val="000000"/>
          <w:sz w:val="16"/>
          <w:szCs w:val="16"/>
        </w:rPr>
        <w:t>составляющая максимальный (предельный) размер гарантии (гарантийного возмещения), установленный статьей 18 Закона РК «Об обязательном гарантировании депозитов, размещенных в банках второго уровня Республики Казахстан», на дату лишения Банка</w:t>
      </w:r>
      <w:r w:rsidRPr="00683876">
        <w:rPr>
          <w:iCs/>
          <w:sz w:val="16"/>
          <w:szCs w:val="16"/>
        </w:rPr>
        <w:t xml:space="preserve"> лицензии</w:t>
      </w:r>
      <w:r w:rsidRPr="00683876">
        <w:rPr>
          <w:sz w:val="16"/>
          <w:szCs w:val="16"/>
        </w:rPr>
        <w:t xml:space="preserve"> </w:t>
      </w:r>
      <w:r w:rsidRPr="00683876">
        <w:rPr>
          <w:iCs/>
          <w:sz w:val="16"/>
          <w:szCs w:val="16"/>
        </w:rPr>
        <w:t>на проведение всех банковских операций. Размер гарантийного возмещения рассчитывается на дату лишения Банка лицензии, исходя из суммы остатков на депозите (вкладе), с учетом начисленного вознаграждения, и определяется с учетом положений, предусмотренных в Уведомлении депозитора,</w:t>
      </w:r>
      <w:r w:rsidRPr="00683876">
        <w:t xml:space="preserve"> </w:t>
      </w:r>
      <w:r w:rsidRPr="00683876">
        <w:rPr>
          <w:iCs/>
          <w:sz w:val="16"/>
          <w:szCs w:val="16"/>
        </w:rPr>
        <w:t>размещенного в сети Интернет на официальном сайте Банка по адресу: www.vtb-bank.kz (Гарантирование вкладов (vtb-bank.kz)).</w:t>
      </w:r>
      <w:r>
        <w:rPr>
          <w:sz w:val="16"/>
          <w:szCs w:val="16"/>
        </w:rPr>
        <w:t xml:space="preserve"> </w:t>
      </w:r>
    </w:p>
    <w:p w:rsidR="007601FA" w:rsidRDefault="007601FA" w:rsidP="007601FA">
      <w:pPr>
        <w:pStyle w:val="a6"/>
        <w:rPr>
          <w:rFonts w:ascii="Times New Roman" w:hAnsi="Times New Roman" w:cs="Times New Roman"/>
          <w:color w:val="538135"/>
          <w:sz w:val="14"/>
          <w:szCs w:val="14"/>
        </w:rPr>
      </w:pPr>
    </w:p>
    <w:p w:rsidR="007601FA" w:rsidRDefault="007601FA" w:rsidP="007601FA">
      <w:pPr>
        <w:pStyle w:val="a6"/>
      </w:pPr>
    </w:p>
  </w:footnote>
  <w:footnote w:id="2">
    <w:p w:rsidR="007601FA" w:rsidRDefault="007601FA" w:rsidP="007601FA">
      <w:pPr>
        <w:pStyle w:val="a6"/>
        <w:ind w:left="-567" w:firstLine="0"/>
      </w:pPr>
      <w:r>
        <w:rPr>
          <w:rStyle w:val="a5"/>
        </w:rPr>
        <w:footnoteRef/>
      </w:r>
      <w:r>
        <w:t xml:space="preserve"> </w:t>
      </w:r>
      <w:r w:rsidRPr="00806BC8">
        <w:rPr>
          <w:rFonts w:ascii="Times New Roman" w:hAnsi="Times New Roman" w:cs="Times New Roman"/>
          <w:sz w:val="16"/>
        </w:rPr>
        <w:t>Депозитор -</w:t>
      </w:r>
      <w:r w:rsidRPr="00806BC8">
        <w:rPr>
          <w:rFonts w:ascii="Calibri" w:hAnsi="Calibri"/>
          <w:sz w:val="16"/>
        </w:rPr>
        <w:t xml:space="preserve"> </w:t>
      </w:r>
      <w:r w:rsidRPr="00806BC8">
        <w:rPr>
          <w:rFonts w:ascii="Aptos" w:hAnsi="Aptos"/>
          <w:sz w:val="16"/>
          <w:szCs w:val="16"/>
          <w:lang w:val="kk-KZ"/>
        </w:rPr>
        <w:t>Б</w:t>
      </w:r>
      <w:proofErr w:type="spellStart"/>
      <w:r w:rsidRPr="00806BC8">
        <w:rPr>
          <w:sz w:val="16"/>
          <w:szCs w:val="16"/>
        </w:rPr>
        <w:t>анкпен</w:t>
      </w:r>
      <w:proofErr w:type="spellEnd"/>
      <w:r w:rsidRPr="00806BC8">
        <w:rPr>
          <w:sz w:val="16"/>
          <w:szCs w:val="16"/>
        </w:rPr>
        <w:t xml:space="preserve"> </w:t>
      </w:r>
      <w:proofErr w:type="spellStart"/>
      <w:r w:rsidRPr="00806BC8">
        <w:rPr>
          <w:sz w:val="16"/>
          <w:szCs w:val="16"/>
        </w:rPr>
        <w:t>банктік</w:t>
      </w:r>
      <w:proofErr w:type="spellEnd"/>
      <w:r w:rsidRPr="00806BC8">
        <w:rPr>
          <w:sz w:val="16"/>
          <w:szCs w:val="16"/>
        </w:rPr>
        <w:t xml:space="preserve"> </w:t>
      </w:r>
      <w:proofErr w:type="spellStart"/>
      <w:r w:rsidRPr="00806BC8">
        <w:rPr>
          <w:sz w:val="16"/>
          <w:szCs w:val="16"/>
        </w:rPr>
        <w:t>салым</w:t>
      </w:r>
      <w:proofErr w:type="spellEnd"/>
      <w:r w:rsidRPr="00806BC8">
        <w:rPr>
          <w:sz w:val="16"/>
          <w:szCs w:val="16"/>
        </w:rPr>
        <w:t xml:space="preserve"> </w:t>
      </w:r>
      <w:proofErr w:type="spellStart"/>
      <w:r w:rsidRPr="00806BC8">
        <w:rPr>
          <w:sz w:val="16"/>
          <w:szCs w:val="16"/>
        </w:rPr>
        <w:t>шартын</w:t>
      </w:r>
      <w:proofErr w:type="spellEnd"/>
      <w:r w:rsidRPr="00806BC8">
        <w:rPr>
          <w:sz w:val="16"/>
          <w:szCs w:val="16"/>
        </w:rPr>
        <w:t xml:space="preserve"> </w:t>
      </w:r>
      <w:proofErr w:type="spellStart"/>
      <w:r w:rsidRPr="00806BC8">
        <w:rPr>
          <w:sz w:val="16"/>
          <w:szCs w:val="16"/>
        </w:rPr>
        <w:t>жасасқан</w:t>
      </w:r>
      <w:proofErr w:type="spellEnd"/>
      <w:r w:rsidRPr="00806BC8">
        <w:rPr>
          <w:sz w:val="16"/>
          <w:szCs w:val="16"/>
        </w:rPr>
        <w:t xml:space="preserve"> не </w:t>
      </w:r>
      <w:proofErr w:type="spellStart"/>
      <w:r w:rsidRPr="00806BC8">
        <w:rPr>
          <w:sz w:val="16"/>
          <w:szCs w:val="16"/>
        </w:rPr>
        <w:t>оның</w:t>
      </w:r>
      <w:proofErr w:type="spellEnd"/>
      <w:r w:rsidRPr="00806BC8">
        <w:rPr>
          <w:sz w:val="16"/>
          <w:szCs w:val="16"/>
        </w:rPr>
        <w:t xml:space="preserve"> </w:t>
      </w:r>
      <w:proofErr w:type="spellStart"/>
      <w:r w:rsidRPr="00806BC8">
        <w:rPr>
          <w:sz w:val="16"/>
          <w:szCs w:val="16"/>
        </w:rPr>
        <w:t>пайдасына</w:t>
      </w:r>
      <w:proofErr w:type="spellEnd"/>
      <w:r w:rsidRPr="00806BC8">
        <w:rPr>
          <w:sz w:val="16"/>
          <w:szCs w:val="16"/>
        </w:rPr>
        <w:t xml:space="preserve"> </w:t>
      </w:r>
      <w:proofErr w:type="spellStart"/>
      <w:r w:rsidRPr="00806BC8">
        <w:rPr>
          <w:sz w:val="16"/>
          <w:szCs w:val="16"/>
        </w:rPr>
        <w:t>салым</w:t>
      </w:r>
      <w:proofErr w:type="spellEnd"/>
      <w:r w:rsidRPr="00806BC8">
        <w:rPr>
          <w:sz w:val="16"/>
          <w:szCs w:val="16"/>
        </w:rPr>
        <w:t xml:space="preserve"> </w:t>
      </w:r>
      <w:proofErr w:type="spellStart"/>
      <w:r w:rsidRPr="00806BC8">
        <w:rPr>
          <w:sz w:val="16"/>
          <w:szCs w:val="16"/>
        </w:rPr>
        <w:t>енгізілген</w:t>
      </w:r>
      <w:proofErr w:type="spellEnd"/>
      <w:r w:rsidRPr="00806BC8">
        <w:rPr>
          <w:sz w:val="16"/>
          <w:szCs w:val="16"/>
        </w:rPr>
        <w:t xml:space="preserve"> </w:t>
      </w:r>
      <w:proofErr w:type="spellStart"/>
      <w:r w:rsidRPr="00806BC8">
        <w:rPr>
          <w:sz w:val="16"/>
          <w:szCs w:val="16"/>
        </w:rPr>
        <w:t>жеке</w:t>
      </w:r>
      <w:proofErr w:type="spellEnd"/>
      <w:r w:rsidRPr="00806BC8">
        <w:rPr>
          <w:sz w:val="16"/>
          <w:szCs w:val="16"/>
        </w:rPr>
        <w:t xml:space="preserve"> </w:t>
      </w:r>
      <w:proofErr w:type="spellStart"/>
      <w:proofErr w:type="gramStart"/>
      <w:r w:rsidRPr="00806BC8">
        <w:rPr>
          <w:sz w:val="16"/>
          <w:szCs w:val="16"/>
        </w:rPr>
        <w:t>тұлға</w:t>
      </w:r>
      <w:proofErr w:type="spellEnd"/>
      <w:r w:rsidRPr="00806BC8">
        <w:rPr>
          <w:sz w:val="16"/>
          <w:szCs w:val="16"/>
        </w:rPr>
        <w:t>.</w:t>
      </w:r>
      <w:r w:rsidRPr="00806BC8">
        <w:rPr>
          <w:rFonts w:ascii="Calibri" w:hAnsi="Calibri"/>
          <w:sz w:val="16"/>
          <w:szCs w:val="16"/>
        </w:rPr>
        <w:t>/</w:t>
      </w:r>
      <w:proofErr w:type="gramEnd"/>
      <w:r w:rsidRPr="00806BC8">
        <w:rPr>
          <w:sz w:val="16"/>
          <w:szCs w:val="16"/>
        </w:rPr>
        <w:t>Депозитор - физическое лицо заключившее с Банком договор банковского вклада, либо в пользу которого внесен вклад</w:t>
      </w:r>
      <w:r>
        <w:rPr>
          <w:sz w:val="16"/>
          <w:szCs w:val="16"/>
        </w:rPr>
        <w:t>.</w:t>
      </w:r>
    </w:p>
  </w:footnote>
  <w:footnote w:id="3">
    <w:p w:rsidR="007601FA" w:rsidRPr="00135385" w:rsidRDefault="007601FA" w:rsidP="007601FA">
      <w:pPr>
        <w:pStyle w:val="a6"/>
        <w:ind w:left="142" w:hanging="142"/>
        <w:rPr>
          <w:sz w:val="16"/>
          <w:szCs w:val="16"/>
        </w:rPr>
      </w:pPr>
      <w:r w:rsidRPr="00135385">
        <w:rPr>
          <w:rStyle w:val="a4"/>
          <w:rFonts w:ascii="Times New Roman" w:hAnsi="Times New Roman"/>
          <w:sz w:val="16"/>
          <w:szCs w:val="16"/>
        </w:rPr>
        <w:footnoteRef/>
      </w:r>
      <w:r w:rsidRPr="00135385">
        <w:rPr>
          <w:rFonts w:ascii="Times New Roman" w:hAnsi="Times New Roman" w:cs="Times New Roman"/>
          <w:color w:val="FF0000"/>
          <w:sz w:val="16"/>
          <w:szCs w:val="16"/>
        </w:rPr>
        <w:t xml:space="preserve"> </w:t>
      </w:r>
      <w:r w:rsidRPr="00C95B1C">
        <w:rPr>
          <w:rFonts w:ascii="Times New Roman" w:hAnsi="Times New Roman" w:cs="Times New Roman"/>
          <w:color w:val="FF0000"/>
          <w:sz w:val="16"/>
          <w:szCs w:val="16"/>
          <w:lang w:val="kk-KZ"/>
        </w:rPr>
        <w:t xml:space="preserve">Жеке тұлғаларға арналған </w:t>
      </w:r>
      <w:r w:rsidRPr="00C95B1C">
        <w:rPr>
          <w:rFonts w:ascii="Times New Roman" w:hAnsi="Times New Roman" w:cs="Times New Roman"/>
          <w:color w:val="FF0000"/>
          <w:sz w:val="16"/>
          <w:szCs w:val="16"/>
        </w:rPr>
        <w:t xml:space="preserve">Интернет-банкинг </w:t>
      </w:r>
      <w:r w:rsidRPr="00C95B1C">
        <w:rPr>
          <w:rFonts w:ascii="Times New Roman" w:hAnsi="Times New Roman" w:cs="Times New Roman"/>
          <w:color w:val="FF0000"/>
          <w:sz w:val="16"/>
          <w:szCs w:val="16"/>
          <w:lang w:val="kk-KZ"/>
        </w:rPr>
        <w:t>арқылы Өтінішті толтыру кезінде бұл жолақ толтырылмайды. Осы түсіндірме алып тасталсын</w:t>
      </w:r>
      <w:r w:rsidRPr="00C95B1C">
        <w:rPr>
          <w:rFonts w:ascii="Times New Roman" w:hAnsi="Times New Roman" w:cs="Times New Roman"/>
          <w:color w:val="FF0000"/>
          <w:sz w:val="16"/>
          <w:szCs w:val="16"/>
        </w:rPr>
        <w:t xml:space="preserve">./ </w:t>
      </w:r>
      <w:r w:rsidRPr="008744AF">
        <w:rPr>
          <w:rFonts w:ascii="Times New Roman" w:hAnsi="Times New Roman" w:cs="Times New Roman"/>
          <w:color w:val="FF0000"/>
          <w:sz w:val="16"/>
          <w:szCs w:val="16"/>
        </w:rPr>
        <w:t xml:space="preserve">При оформлении Заявления посредством Интернет-банкинга для физических </w:t>
      </w:r>
      <w:proofErr w:type="gramStart"/>
      <w:r w:rsidRPr="008744AF">
        <w:rPr>
          <w:rFonts w:ascii="Times New Roman" w:hAnsi="Times New Roman" w:cs="Times New Roman"/>
          <w:color w:val="FF0000"/>
          <w:sz w:val="16"/>
          <w:szCs w:val="16"/>
        </w:rPr>
        <w:t>лиц  данная</w:t>
      </w:r>
      <w:proofErr w:type="gramEnd"/>
      <w:r w:rsidRPr="008744AF">
        <w:rPr>
          <w:rFonts w:ascii="Times New Roman" w:hAnsi="Times New Roman" w:cs="Times New Roman"/>
          <w:color w:val="FF0000"/>
          <w:sz w:val="16"/>
          <w:szCs w:val="16"/>
        </w:rPr>
        <w:t xml:space="preserve"> отметка не заполняется. Данный комментарий удалять</w:t>
      </w:r>
      <w:r w:rsidRPr="00C95B1C">
        <w:rPr>
          <w:rFonts w:ascii="Times New Roman" w:hAnsi="Times New Roman" w:cs="Times New Roman"/>
          <w:color w:val="FF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752406"/>
    <w:multiLevelType w:val="hybridMultilevel"/>
    <w:tmpl w:val="64C8DDC4"/>
    <w:lvl w:ilvl="0" w:tplc="88965A42">
      <w:start w:val="1"/>
      <w:numFmt w:val="bullet"/>
      <w:lvlText w:val=""/>
      <w:lvlJc w:val="left"/>
      <w:pPr>
        <w:ind w:left="364" w:hanging="360"/>
      </w:pPr>
      <w:rPr>
        <w:rFonts w:ascii="Symbol" w:hAnsi="Symbol" w:hint="default"/>
      </w:rPr>
    </w:lvl>
    <w:lvl w:ilvl="1" w:tplc="04190003" w:tentative="1">
      <w:start w:val="1"/>
      <w:numFmt w:val="bullet"/>
      <w:lvlText w:val="o"/>
      <w:lvlJc w:val="left"/>
      <w:pPr>
        <w:ind w:left="1084" w:hanging="360"/>
      </w:pPr>
      <w:rPr>
        <w:rFonts w:ascii="Courier New" w:hAnsi="Courier New" w:cs="Courier New" w:hint="default"/>
      </w:rPr>
    </w:lvl>
    <w:lvl w:ilvl="2" w:tplc="04190005" w:tentative="1">
      <w:start w:val="1"/>
      <w:numFmt w:val="bullet"/>
      <w:lvlText w:val=""/>
      <w:lvlJc w:val="left"/>
      <w:pPr>
        <w:ind w:left="1804" w:hanging="360"/>
      </w:pPr>
      <w:rPr>
        <w:rFonts w:ascii="Wingdings" w:hAnsi="Wingdings" w:hint="default"/>
      </w:rPr>
    </w:lvl>
    <w:lvl w:ilvl="3" w:tplc="04190001" w:tentative="1">
      <w:start w:val="1"/>
      <w:numFmt w:val="bullet"/>
      <w:lvlText w:val=""/>
      <w:lvlJc w:val="left"/>
      <w:pPr>
        <w:ind w:left="2524" w:hanging="360"/>
      </w:pPr>
      <w:rPr>
        <w:rFonts w:ascii="Symbol" w:hAnsi="Symbol" w:hint="default"/>
      </w:rPr>
    </w:lvl>
    <w:lvl w:ilvl="4" w:tplc="04190003" w:tentative="1">
      <w:start w:val="1"/>
      <w:numFmt w:val="bullet"/>
      <w:lvlText w:val="o"/>
      <w:lvlJc w:val="left"/>
      <w:pPr>
        <w:ind w:left="3244" w:hanging="360"/>
      </w:pPr>
      <w:rPr>
        <w:rFonts w:ascii="Courier New" w:hAnsi="Courier New" w:cs="Courier New" w:hint="default"/>
      </w:rPr>
    </w:lvl>
    <w:lvl w:ilvl="5" w:tplc="04190005" w:tentative="1">
      <w:start w:val="1"/>
      <w:numFmt w:val="bullet"/>
      <w:lvlText w:val=""/>
      <w:lvlJc w:val="left"/>
      <w:pPr>
        <w:ind w:left="3964" w:hanging="360"/>
      </w:pPr>
      <w:rPr>
        <w:rFonts w:ascii="Wingdings" w:hAnsi="Wingdings" w:hint="default"/>
      </w:rPr>
    </w:lvl>
    <w:lvl w:ilvl="6" w:tplc="04190001" w:tentative="1">
      <w:start w:val="1"/>
      <w:numFmt w:val="bullet"/>
      <w:lvlText w:val=""/>
      <w:lvlJc w:val="left"/>
      <w:pPr>
        <w:ind w:left="4684" w:hanging="360"/>
      </w:pPr>
      <w:rPr>
        <w:rFonts w:ascii="Symbol" w:hAnsi="Symbol" w:hint="default"/>
      </w:rPr>
    </w:lvl>
    <w:lvl w:ilvl="7" w:tplc="04190003" w:tentative="1">
      <w:start w:val="1"/>
      <w:numFmt w:val="bullet"/>
      <w:lvlText w:val="o"/>
      <w:lvlJc w:val="left"/>
      <w:pPr>
        <w:ind w:left="5404" w:hanging="360"/>
      </w:pPr>
      <w:rPr>
        <w:rFonts w:ascii="Courier New" w:hAnsi="Courier New" w:cs="Courier New" w:hint="default"/>
      </w:rPr>
    </w:lvl>
    <w:lvl w:ilvl="8" w:tplc="04190005" w:tentative="1">
      <w:start w:val="1"/>
      <w:numFmt w:val="bullet"/>
      <w:lvlText w:val=""/>
      <w:lvlJc w:val="left"/>
      <w:pPr>
        <w:ind w:left="6124" w:hanging="360"/>
      </w:pPr>
      <w:rPr>
        <w:rFonts w:ascii="Wingdings" w:hAnsi="Wingdings" w:hint="default"/>
      </w:rPr>
    </w:lvl>
  </w:abstractNum>
  <w:abstractNum w:abstractNumId="2" w15:restartNumberingAfterBreak="0">
    <w:nsid w:val="48E12C3D"/>
    <w:multiLevelType w:val="hybridMultilevel"/>
    <w:tmpl w:val="D1845970"/>
    <w:lvl w:ilvl="0" w:tplc="88965A42">
      <w:start w:val="1"/>
      <w:numFmt w:val="bullet"/>
      <w:lvlText w:val=""/>
      <w:lvlJc w:val="left"/>
      <w:pPr>
        <w:ind w:left="364" w:hanging="360"/>
      </w:pPr>
      <w:rPr>
        <w:rFonts w:ascii="Symbol" w:hAnsi="Symbol" w:hint="default"/>
      </w:rPr>
    </w:lvl>
    <w:lvl w:ilvl="1" w:tplc="04190003" w:tentative="1">
      <w:start w:val="1"/>
      <w:numFmt w:val="bullet"/>
      <w:lvlText w:val="o"/>
      <w:lvlJc w:val="left"/>
      <w:pPr>
        <w:ind w:left="1084" w:hanging="360"/>
      </w:pPr>
      <w:rPr>
        <w:rFonts w:ascii="Courier New" w:hAnsi="Courier New" w:cs="Courier New" w:hint="default"/>
      </w:rPr>
    </w:lvl>
    <w:lvl w:ilvl="2" w:tplc="04190005" w:tentative="1">
      <w:start w:val="1"/>
      <w:numFmt w:val="bullet"/>
      <w:lvlText w:val=""/>
      <w:lvlJc w:val="left"/>
      <w:pPr>
        <w:ind w:left="1804" w:hanging="360"/>
      </w:pPr>
      <w:rPr>
        <w:rFonts w:ascii="Wingdings" w:hAnsi="Wingdings" w:hint="default"/>
      </w:rPr>
    </w:lvl>
    <w:lvl w:ilvl="3" w:tplc="04190001" w:tentative="1">
      <w:start w:val="1"/>
      <w:numFmt w:val="bullet"/>
      <w:lvlText w:val=""/>
      <w:lvlJc w:val="left"/>
      <w:pPr>
        <w:ind w:left="2524" w:hanging="360"/>
      </w:pPr>
      <w:rPr>
        <w:rFonts w:ascii="Symbol" w:hAnsi="Symbol" w:hint="default"/>
      </w:rPr>
    </w:lvl>
    <w:lvl w:ilvl="4" w:tplc="04190003" w:tentative="1">
      <w:start w:val="1"/>
      <w:numFmt w:val="bullet"/>
      <w:lvlText w:val="o"/>
      <w:lvlJc w:val="left"/>
      <w:pPr>
        <w:ind w:left="3244" w:hanging="360"/>
      </w:pPr>
      <w:rPr>
        <w:rFonts w:ascii="Courier New" w:hAnsi="Courier New" w:cs="Courier New" w:hint="default"/>
      </w:rPr>
    </w:lvl>
    <w:lvl w:ilvl="5" w:tplc="04190005" w:tentative="1">
      <w:start w:val="1"/>
      <w:numFmt w:val="bullet"/>
      <w:lvlText w:val=""/>
      <w:lvlJc w:val="left"/>
      <w:pPr>
        <w:ind w:left="3964" w:hanging="360"/>
      </w:pPr>
      <w:rPr>
        <w:rFonts w:ascii="Wingdings" w:hAnsi="Wingdings" w:hint="default"/>
      </w:rPr>
    </w:lvl>
    <w:lvl w:ilvl="6" w:tplc="04190001" w:tentative="1">
      <w:start w:val="1"/>
      <w:numFmt w:val="bullet"/>
      <w:lvlText w:val=""/>
      <w:lvlJc w:val="left"/>
      <w:pPr>
        <w:ind w:left="4684" w:hanging="360"/>
      </w:pPr>
      <w:rPr>
        <w:rFonts w:ascii="Symbol" w:hAnsi="Symbol" w:hint="default"/>
      </w:rPr>
    </w:lvl>
    <w:lvl w:ilvl="7" w:tplc="04190003" w:tentative="1">
      <w:start w:val="1"/>
      <w:numFmt w:val="bullet"/>
      <w:lvlText w:val="o"/>
      <w:lvlJc w:val="left"/>
      <w:pPr>
        <w:ind w:left="5404" w:hanging="360"/>
      </w:pPr>
      <w:rPr>
        <w:rFonts w:ascii="Courier New" w:hAnsi="Courier New" w:cs="Courier New" w:hint="default"/>
      </w:rPr>
    </w:lvl>
    <w:lvl w:ilvl="8" w:tplc="04190005" w:tentative="1">
      <w:start w:val="1"/>
      <w:numFmt w:val="bullet"/>
      <w:lvlText w:val=""/>
      <w:lvlJc w:val="left"/>
      <w:pPr>
        <w:ind w:left="6124" w:hanging="360"/>
      </w:pPr>
      <w:rPr>
        <w:rFonts w:ascii="Wingdings" w:hAnsi="Wingdings" w:hint="default"/>
      </w:rPr>
    </w:lvl>
  </w:abstractNum>
  <w:abstractNum w:abstractNumId="3" w15:restartNumberingAfterBreak="0">
    <w:nsid w:val="5F162CCE"/>
    <w:multiLevelType w:val="hybridMultilevel"/>
    <w:tmpl w:val="513CBB52"/>
    <w:lvl w:ilvl="0" w:tplc="88965A42">
      <w:start w:val="1"/>
      <w:numFmt w:val="bullet"/>
      <w:lvlText w:val=""/>
      <w:lvlJc w:val="left"/>
      <w:pPr>
        <w:ind w:left="364" w:hanging="360"/>
      </w:pPr>
      <w:rPr>
        <w:rFonts w:ascii="Symbol" w:hAnsi="Symbol" w:hint="default"/>
      </w:rPr>
    </w:lvl>
    <w:lvl w:ilvl="1" w:tplc="04190003" w:tentative="1">
      <w:start w:val="1"/>
      <w:numFmt w:val="bullet"/>
      <w:lvlText w:val="o"/>
      <w:lvlJc w:val="left"/>
      <w:pPr>
        <w:ind w:left="1084" w:hanging="360"/>
      </w:pPr>
      <w:rPr>
        <w:rFonts w:ascii="Courier New" w:hAnsi="Courier New" w:cs="Courier New" w:hint="default"/>
      </w:rPr>
    </w:lvl>
    <w:lvl w:ilvl="2" w:tplc="04190005" w:tentative="1">
      <w:start w:val="1"/>
      <w:numFmt w:val="bullet"/>
      <w:lvlText w:val=""/>
      <w:lvlJc w:val="left"/>
      <w:pPr>
        <w:ind w:left="1804" w:hanging="360"/>
      </w:pPr>
      <w:rPr>
        <w:rFonts w:ascii="Wingdings" w:hAnsi="Wingdings" w:hint="default"/>
      </w:rPr>
    </w:lvl>
    <w:lvl w:ilvl="3" w:tplc="04190001" w:tentative="1">
      <w:start w:val="1"/>
      <w:numFmt w:val="bullet"/>
      <w:lvlText w:val=""/>
      <w:lvlJc w:val="left"/>
      <w:pPr>
        <w:ind w:left="2524" w:hanging="360"/>
      </w:pPr>
      <w:rPr>
        <w:rFonts w:ascii="Symbol" w:hAnsi="Symbol" w:hint="default"/>
      </w:rPr>
    </w:lvl>
    <w:lvl w:ilvl="4" w:tplc="04190003" w:tentative="1">
      <w:start w:val="1"/>
      <w:numFmt w:val="bullet"/>
      <w:lvlText w:val="o"/>
      <w:lvlJc w:val="left"/>
      <w:pPr>
        <w:ind w:left="3244" w:hanging="360"/>
      </w:pPr>
      <w:rPr>
        <w:rFonts w:ascii="Courier New" w:hAnsi="Courier New" w:cs="Courier New" w:hint="default"/>
      </w:rPr>
    </w:lvl>
    <w:lvl w:ilvl="5" w:tplc="04190005" w:tentative="1">
      <w:start w:val="1"/>
      <w:numFmt w:val="bullet"/>
      <w:lvlText w:val=""/>
      <w:lvlJc w:val="left"/>
      <w:pPr>
        <w:ind w:left="3964" w:hanging="360"/>
      </w:pPr>
      <w:rPr>
        <w:rFonts w:ascii="Wingdings" w:hAnsi="Wingdings" w:hint="default"/>
      </w:rPr>
    </w:lvl>
    <w:lvl w:ilvl="6" w:tplc="04190001" w:tentative="1">
      <w:start w:val="1"/>
      <w:numFmt w:val="bullet"/>
      <w:lvlText w:val=""/>
      <w:lvlJc w:val="left"/>
      <w:pPr>
        <w:ind w:left="4684" w:hanging="360"/>
      </w:pPr>
      <w:rPr>
        <w:rFonts w:ascii="Symbol" w:hAnsi="Symbol" w:hint="default"/>
      </w:rPr>
    </w:lvl>
    <w:lvl w:ilvl="7" w:tplc="04190003" w:tentative="1">
      <w:start w:val="1"/>
      <w:numFmt w:val="bullet"/>
      <w:lvlText w:val="o"/>
      <w:lvlJc w:val="left"/>
      <w:pPr>
        <w:ind w:left="5404" w:hanging="360"/>
      </w:pPr>
      <w:rPr>
        <w:rFonts w:ascii="Courier New" w:hAnsi="Courier New" w:cs="Courier New" w:hint="default"/>
      </w:rPr>
    </w:lvl>
    <w:lvl w:ilvl="8" w:tplc="04190005" w:tentative="1">
      <w:start w:val="1"/>
      <w:numFmt w:val="bullet"/>
      <w:lvlText w:val=""/>
      <w:lvlJc w:val="left"/>
      <w:pPr>
        <w:ind w:left="6124" w:hanging="360"/>
      </w:pPr>
      <w:rPr>
        <w:rFonts w:ascii="Wingdings" w:hAnsi="Wingdings" w:hint="default"/>
      </w:rPr>
    </w:lvl>
  </w:abstractNum>
  <w:abstractNum w:abstractNumId="4" w15:restartNumberingAfterBreak="0">
    <w:nsid w:val="659301B6"/>
    <w:multiLevelType w:val="hybridMultilevel"/>
    <w:tmpl w:val="C17A13F0"/>
    <w:lvl w:ilvl="0" w:tplc="88965A42">
      <w:start w:val="1"/>
      <w:numFmt w:val="bullet"/>
      <w:lvlText w:val=""/>
      <w:lvlJc w:val="left"/>
      <w:pPr>
        <w:ind w:left="364" w:hanging="360"/>
      </w:pPr>
      <w:rPr>
        <w:rFonts w:ascii="Symbol" w:hAnsi="Symbol" w:hint="default"/>
      </w:rPr>
    </w:lvl>
    <w:lvl w:ilvl="1" w:tplc="04190003" w:tentative="1">
      <w:start w:val="1"/>
      <w:numFmt w:val="bullet"/>
      <w:lvlText w:val="o"/>
      <w:lvlJc w:val="left"/>
      <w:pPr>
        <w:ind w:left="1084" w:hanging="360"/>
      </w:pPr>
      <w:rPr>
        <w:rFonts w:ascii="Courier New" w:hAnsi="Courier New" w:cs="Courier New" w:hint="default"/>
      </w:rPr>
    </w:lvl>
    <w:lvl w:ilvl="2" w:tplc="04190005" w:tentative="1">
      <w:start w:val="1"/>
      <w:numFmt w:val="bullet"/>
      <w:lvlText w:val=""/>
      <w:lvlJc w:val="left"/>
      <w:pPr>
        <w:ind w:left="1804" w:hanging="360"/>
      </w:pPr>
      <w:rPr>
        <w:rFonts w:ascii="Wingdings" w:hAnsi="Wingdings" w:hint="default"/>
      </w:rPr>
    </w:lvl>
    <w:lvl w:ilvl="3" w:tplc="04190001" w:tentative="1">
      <w:start w:val="1"/>
      <w:numFmt w:val="bullet"/>
      <w:lvlText w:val=""/>
      <w:lvlJc w:val="left"/>
      <w:pPr>
        <w:ind w:left="2524" w:hanging="360"/>
      </w:pPr>
      <w:rPr>
        <w:rFonts w:ascii="Symbol" w:hAnsi="Symbol" w:hint="default"/>
      </w:rPr>
    </w:lvl>
    <w:lvl w:ilvl="4" w:tplc="04190003" w:tentative="1">
      <w:start w:val="1"/>
      <w:numFmt w:val="bullet"/>
      <w:lvlText w:val="o"/>
      <w:lvlJc w:val="left"/>
      <w:pPr>
        <w:ind w:left="3244" w:hanging="360"/>
      </w:pPr>
      <w:rPr>
        <w:rFonts w:ascii="Courier New" w:hAnsi="Courier New" w:cs="Courier New" w:hint="default"/>
      </w:rPr>
    </w:lvl>
    <w:lvl w:ilvl="5" w:tplc="04190005" w:tentative="1">
      <w:start w:val="1"/>
      <w:numFmt w:val="bullet"/>
      <w:lvlText w:val=""/>
      <w:lvlJc w:val="left"/>
      <w:pPr>
        <w:ind w:left="3964" w:hanging="360"/>
      </w:pPr>
      <w:rPr>
        <w:rFonts w:ascii="Wingdings" w:hAnsi="Wingdings" w:hint="default"/>
      </w:rPr>
    </w:lvl>
    <w:lvl w:ilvl="6" w:tplc="04190001" w:tentative="1">
      <w:start w:val="1"/>
      <w:numFmt w:val="bullet"/>
      <w:lvlText w:val=""/>
      <w:lvlJc w:val="left"/>
      <w:pPr>
        <w:ind w:left="4684" w:hanging="360"/>
      </w:pPr>
      <w:rPr>
        <w:rFonts w:ascii="Symbol" w:hAnsi="Symbol" w:hint="default"/>
      </w:rPr>
    </w:lvl>
    <w:lvl w:ilvl="7" w:tplc="04190003" w:tentative="1">
      <w:start w:val="1"/>
      <w:numFmt w:val="bullet"/>
      <w:lvlText w:val="o"/>
      <w:lvlJc w:val="left"/>
      <w:pPr>
        <w:ind w:left="5404" w:hanging="360"/>
      </w:pPr>
      <w:rPr>
        <w:rFonts w:ascii="Courier New" w:hAnsi="Courier New" w:cs="Courier New" w:hint="default"/>
      </w:rPr>
    </w:lvl>
    <w:lvl w:ilvl="8" w:tplc="04190005" w:tentative="1">
      <w:start w:val="1"/>
      <w:numFmt w:val="bullet"/>
      <w:lvlText w:val=""/>
      <w:lvlJc w:val="left"/>
      <w:pPr>
        <w:ind w:left="6124"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5E"/>
    <w:rsid w:val="00630BD9"/>
    <w:rsid w:val="007601FA"/>
    <w:rsid w:val="00B03112"/>
    <w:rsid w:val="00D8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38434-3AEE-4F30-BC36-40E9471E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1FA"/>
    <w:pPr>
      <w:suppressAutoHyphens/>
      <w:spacing w:after="0" w:line="240" w:lineRule="auto"/>
      <w:ind w:left="357" w:right="-68" w:hanging="357"/>
      <w:jc w:val="both"/>
    </w:pPr>
    <w:rPr>
      <w:rFonts w:ascii="Pragmatica" w:eastAsia="Times New Roman" w:hAnsi="Pragmatica" w:cs="Pragmatica"/>
      <w:sz w:val="20"/>
      <w:szCs w:val="20"/>
      <w:lang w:eastAsia="zh-CN"/>
    </w:rPr>
  </w:style>
  <w:style w:type="paragraph" w:styleId="1">
    <w:name w:val="heading 1"/>
    <w:basedOn w:val="a"/>
    <w:next w:val="a"/>
    <w:link w:val="10"/>
    <w:qFormat/>
    <w:rsid w:val="007601FA"/>
    <w:pPr>
      <w:keepNext/>
      <w:numPr>
        <w:numId w:val="1"/>
      </w:numPr>
      <w:spacing w:before="240" w:after="60"/>
      <w:outlineLvl w:val="0"/>
    </w:pPr>
    <w:rPr>
      <w:rFonts w:ascii="Cambria" w:hAnsi="Cambria" w:cs="Cambria"/>
      <w:b/>
      <w:bCs/>
      <w:kern w:val="2"/>
      <w:sz w:val="32"/>
      <w:szCs w:val="32"/>
    </w:rPr>
  </w:style>
  <w:style w:type="paragraph" w:styleId="2">
    <w:name w:val="heading 2"/>
    <w:basedOn w:val="a"/>
    <w:next w:val="a"/>
    <w:link w:val="20"/>
    <w:qFormat/>
    <w:rsid w:val="007601FA"/>
    <w:pPr>
      <w:keepNext/>
      <w:numPr>
        <w:ilvl w:val="1"/>
        <w:numId w:val="1"/>
      </w:numPr>
      <w:jc w:val="center"/>
      <w:outlineLvl w:val="1"/>
    </w:pPr>
    <w:rPr>
      <w:rFonts w:ascii="Times New Roman" w:eastAsia="Calibri"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1FA"/>
    <w:rPr>
      <w:rFonts w:ascii="Cambria" w:eastAsia="Times New Roman" w:hAnsi="Cambria" w:cs="Cambria"/>
      <w:b/>
      <w:bCs/>
      <w:kern w:val="2"/>
      <w:sz w:val="32"/>
      <w:szCs w:val="32"/>
      <w:lang w:eastAsia="zh-CN"/>
    </w:rPr>
  </w:style>
  <w:style w:type="character" w:customStyle="1" w:styleId="20">
    <w:name w:val="Заголовок 2 Знак"/>
    <w:basedOn w:val="a0"/>
    <w:link w:val="2"/>
    <w:rsid w:val="007601FA"/>
    <w:rPr>
      <w:rFonts w:ascii="Times New Roman" w:eastAsia="Calibri" w:hAnsi="Times New Roman" w:cs="Times New Roman"/>
      <w:b/>
      <w:color w:val="000000"/>
      <w:sz w:val="24"/>
      <w:szCs w:val="20"/>
      <w:lang w:eastAsia="zh-CN"/>
    </w:rPr>
  </w:style>
  <w:style w:type="character" w:styleId="a3">
    <w:name w:val="Hyperlink"/>
    <w:rsid w:val="007601FA"/>
    <w:rPr>
      <w:color w:val="0000FF"/>
      <w:u w:val="single"/>
    </w:rPr>
  </w:style>
  <w:style w:type="character" w:customStyle="1" w:styleId="a4">
    <w:name w:val="Символ сноски"/>
    <w:rsid w:val="007601FA"/>
    <w:rPr>
      <w:vertAlign w:val="superscript"/>
    </w:rPr>
  </w:style>
  <w:style w:type="character" w:styleId="a5">
    <w:name w:val="footnote reference"/>
    <w:rsid w:val="007601FA"/>
    <w:rPr>
      <w:vertAlign w:val="superscript"/>
    </w:rPr>
  </w:style>
  <w:style w:type="paragraph" w:customStyle="1" w:styleId="21">
    <w:name w:val="Основной текст с отступом 21"/>
    <w:basedOn w:val="a"/>
    <w:rsid w:val="007601FA"/>
    <w:pPr>
      <w:ind w:firstLine="283"/>
    </w:pPr>
    <w:rPr>
      <w:rFonts w:ascii="Times New Roman" w:hAnsi="Times New Roman" w:cs="Times New Roman"/>
      <w:sz w:val="24"/>
    </w:rPr>
  </w:style>
  <w:style w:type="paragraph" w:styleId="a6">
    <w:name w:val="footnote text"/>
    <w:basedOn w:val="a"/>
    <w:link w:val="a7"/>
    <w:rsid w:val="007601FA"/>
  </w:style>
  <w:style w:type="character" w:customStyle="1" w:styleId="a7">
    <w:name w:val="Текст сноски Знак"/>
    <w:basedOn w:val="a0"/>
    <w:link w:val="a6"/>
    <w:rsid w:val="007601FA"/>
    <w:rPr>
      <w:rFonts w:ascii="Pragmatica" w:eastAsia="Times New Roman" w:hAnsi="Pragmatica" w:cs="Pragmatica"/>
      <w:sz w:val="20"/>
      <w:szCs w:val="20"/>
      <w:lang w:eastAsia="zh-CN"/>
    </w:rPr>
  </w:style>
  <w:style w:type="paragraph" w:customStyle="1" w:styleId="p">
    <w:name w:val="p"/>
    <w:basedOn w:val="a"/>
    <w:rsid w:val="007601FA"/>
    <w:pPr>
      <w:ind w:left="0" w:right="0"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tb-bank.kz/individuals/informatsionnye-soobshcheniya/uvedomlenie-klienta-fizicheskogo-litsa-zaklyuchivshego-dogovor-bankovskogo-scheta-i-ili-dogovor-bank-01/" TargetMode="External"/><Relationship Id="rId3" Type="http://schemas.openxmlformats.org/officeDocument/2006/relationships/settings" Target="settings.xml"/><Relationship Id="rId7" Type="http://schemas.openxmlformats.org/officeDocument/2006/relationships/hyperlink" Target="https://kz.vtb-bank.kz/individuals/informatsionnye-soobshcheniya/uvedomlenie-klienta-fizicheskogo-litsa-zaklyuchivshego-dogovor-bankovskogo-scheta-i-ili-dogovor-bank-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5320</Words>
  <Characters>30328</Characters>
  <Application>Microsoft Office Word</Application>
  <DocSecurity>0</DocSecurity>
  <Lines>252</Lines>
  <Paragraphs>71</Paragraphs>
  <ScaleCrop>false</ScaleCrop>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Ютлина Елизавета Михайловна</dc:creator>
  <cp:keywords/>
  <dc:description/>
  <cp:lastModifiedBy>Ютлина Елизавета Михайловна</cp:lastModifiedBy>
  <cp:revision>2</cp:revision>
  <dcterms:created xsi:type="dcterms:W3CDTF">2026-07-20T07:00:00Z</dcterms:created>
  <dcterms:modified xsi:type="dcterms:W3CDTF">2026-07-20T07:00:00Z</dcterms:modified>
</cp:coreProperties>
</file>